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34" w:rsidRPr="00D17E34" w:rsidRDefault="00D17E34" w:rsidP="00D17E34">
      <w:pPr>
        <w:spacing w:after="0" w:line="240" w:lineRule="auto"/>
        <w:jc w:val="center"/>
        <w:rPr>
          <w:rFonts w:ascii="Times New Roman" w:hAnsi="Times New Roman"/>
          <w:b/>
          <w:bCs/>
          <w:sz w:val="28"/>
          <w:szCs w:val="28"/>
        </w:rPr>
      </w:pPr>
      <w:bookmarkStart w:id="0" w:name="_GoBack"/>
      <w:bookmarkEnd w:id="0"/>
      <w:r w:rsidRPr="00D17E34">
        <w:rPr>
          <w:rFonts w:ascii="Times New Roman" w:hAnsi="Times New Roman"/>
          <w:b/>
          <w:bCs/>
          <w:sz w:val="28"/>
          <w:szCs w:val="28"/>
        </w:rPr>
        <w:t>СОВЕТ ДЕПУТАТОВ</w:t>
      </w:r>
    </w:p>
    <w:p w:rsidR="00D17E34" w:rsidRPr="00D17E34" w:rsidRDefault="00D17E34" w:rsidP="00D17E34">
      <w:pPr>
        <w:spacing w:after="0" w:line="240" w:lineRule="auto"/>
        <w:jc w:val="center"/>
        <w:rPr>
          <w:rFonts w:ascii="Times New Roman" w:hAnsi="Times New Roman"/>
          <w:b/>
          <w:bCs/>
          <w:sz w:val="28"/>
          <w:szCs w:val="28"/>
        </w:rPr>
      </w:pPr>
      <w:r w:rsidRPr="00D17E34">
        <w:rPr>
          <w:rFonts w:ascii="Times New Roman" w:hAnsi="Times New Roman"/>
          <w:b/>
          <w:bCs/>
          <w:sz w:val="28"/>
          <w:szCs w:val="28"/>
        </w:rPr>
        <w:t>МУНИЦИПАЛЬНОГО ОБРАЗОВАНИЯ</w:t>
      </w:r>
    </w:p>
    <w:p w:rsidR="00D17E34" w:rsidRPr="00D17E34" w:rsidRDefault="00D17E34" w:rsidP="00D17E34">
      <w:pPr>
        <w:spacing w:after="0" w:line="240" w:lineRule="auto"/>
        <w:jc w:val="center"/>
        <w:rPr>
          <w:rFonts w:ascii="Times New Roman" w:hAnsi="Times New Roman"/>
          <w:b/>
          <w:bCs/>
          <w:sz w:val="28"/>
          <w:szCs w:val="28"/>
        </w:rPr>
      </w:pPr>
      <w:r w:rsidRPr="00D17E34">
        <w:rPr>
          <w:rFonts w:ascii="Times New Roman" w:hAnsi="Times New Roman"/>
          <w:b/>
          <w:bCs/>
          <w:sz w:val="28"/>
          <w:szCs w:val="28"/>
        </w:rPr>
        <w:t>ПОНОМАРЕВСКИЙ СЕЛЬСОВЕТ ПОНОМАРЕВСКОГО РАЙОНА</w:t>
      </w:r>
    </w:p>
    <w:p w:rsidR="00D17E34" w:rsidRPr="00D17E34" w:rsidRDefault="00D17E34" w:rsidP="00D17E34">
      <w:pPr>
        <w:spacing w:after="0" w:line="240" w:lineRule="auto"/>
        <w:jc w:val="center"/>
        <w:rPr>
          <w:rFonts w:ascii="Times New Roman" w:hAnsi="Times New Roman"/>
          <w:b/>
          <w:bCs/>
          <w:sz w:val="28"/>
          <w:szCs w:val="28"/>
        </w:rPr>
      </w:pPr>
      <w:r w:rsidRPr="00D17E34">
        <w:rPr>
          <w:rFonts w:ascii="Times New Roman" w:hAnsi="Times New Roman"/>
          <w:b/>
          <w:bCs/>
          <w:sz w:val="28"/>
          <w:szCs w:val="28"/>
        </w:rPr>
        <w:t>ОРЕНБУРГСКОЙ ОБЛАСТИ</w:t>
      </w:r>
    </w:p>
    <w:p w:rsidR="00D17E34" w:rsidRPr="00D17E34" w:rsidRDefault="00D17E34" w:rsidP="00D17E34">
      <w:pPr>
        <w:spacing w:after="0" w:line="240" w:lineRule="auto"/>
        <w:jc w:val="center"/>
        <w:rPr>
          <w:rFonts w:ascii="Times New Roman" w:hAnsi="Times New Roman"/>
          <w:b/>
          <w:bCs/>
          <w:sz w:val="28"/>
          <w:szCs w:val="28"/>
        </w:rPr>
      </w:pPr>
      <w:r w:rsidRPr="00D17E34">
        <w:rPr>
          <w:rFonts w:ascii="Times New Roman" w:hAnsi="Times New Roman"/>
          <w:b/>
          <w:bCs/>
          <w:sz w:val="28"/>
          <w:szCs w:val="28"/>
        </w:rPr>
        <w:t>четвертый созыв</w:t>
      </w:r>
    </w:p>
    <w:p w:rsidR="00D17E34" w:rsidRPr="00D17E34" w:rsidRDefault="00D17E34" w:rsidP="00D17E34">
      <w:pPr>
        <w:spacing w:after="0" w:line="240" w:lineRule="auto"/>
        <w:jc w:val="center"/>
        <w:rPr>
          <w:rFonts w:ascii="Times New Roman" w:hAnsi="Times New Roman"/>
          <w:b/>
          <w:bCs/>
          <w:sz w:val="28"/>
          <w:szCs w:val="28"/>
        </w:rPr>
      </w:pPr>
    </w:p>
    <w:p w:rsidR="00D17E34" w:rsidRPr="00D17E34" w:rsidRDefault="00D17E34" w:rsidP="00D17E34">
      <w:pPr>
        <w:spacing w:after="0" w:line="240" w:lineRule="auto"/>
        <w:jc w:val="center"/>
        <w:rPr>
          <w:rFonts w:ascii="Times New Roman" w:hAnsi="Times New Roman"/>
          <w:b/>
          <w:bCs/>
          <w:sz w:val="28"/>
          <w:szCs w:val="28"/>
        </w:rPr>
      </w:pPr>
      <w:r w:rsidRPr="00D17E34">
        <w:rPr>
          <w:rFonts w:ascii="Times New Roman" w:hAnsi="Times New Roman"/>
          <w:b/>
          <w:bCs/>
          <w:sz w:val="28"/>
          <w:szCs w:val="28"/>
        </w:rPr>
        <w:t>РЕШЕНИЕ</w:t>
      </w:r>
      <w:r w:rsidR="00CA4814">
        <w:rPr>
          <w:rFonts w:ascii="Times New Roman" w:hAnsi="Times New Roman"/>
          <w:b/>
          <w:bCs/>
          <w:sz w:val="28"/>
          <w:szCs w:val="28"/>
        </w:rPr>
        <w:t xml:space="preserve"> /ПРОЕКТ/</w:t>
      </w:r>
    </w:p>
    <w:p w:rsidR="00D17E34" w:rsidRPr="00D17E34" w:rsidRDefault="00930D4A" w:rsidP="00D17E34">
      <w:pPr>
        <w:spacing w:after="0" w:line="240" w:lineRule="auto"/>
        <w:jc w:val="center"/>
        <w:rPr>
          <w:rFonts w:ascii="Times New Roman" w:hAnsi="Times New Roman"/>
          <w:sz w:val="28"/>
          <w:szCs w:val="28"/>
        </w:rPr>
      </w:pPr>
      <w:r>
        <w:rPr>
          <w:rFonts w:ascii="Times New Roman" w:hAnsi="Times New Roman"/>
          <w:sz w:val="28"/>
          <w:szCs w:val="28"/>
        </w:rPr>
        <w:t>РС</w:t>
      </w:r>
      <w:r w:rsidR="00CA4814">
        <w:rPr>
          <w:rFonts w:ascii="Times New Roman" w:hAnsi="Times New Roman"/>
          <w:sz w:val="28"/>
          <w:szCs w:val="28"/>
        </w:rPr>
        <w:t xml:space="preserve">-  </w:t>
      </w:r>
      <w:r w:rsidR="00D17E34" w:rsidRPr="00D17E34">
        <w:rPr>
          <w:rFonts w:ascii="Times New Roman" w:hAnsi="Times New Roman"/>
          <w:sz w:val="28"/>
          <w:szCs w:val="28"/>
        </w:rPr>
        <w:t>/4</w:t>
      </w:r>
    </w:p>
    <w:p w:rsidR="00D17E34" w:rsidRPr="00D17E34" w:rsidRDefault="00D17E34" w:rsidP="00D17E34">
      <w:pPr>
        <w:spacing w:after="0" w:line="240" w:lineRule="auto"/>
        <w:rPr>
          <w:rFonts w:ascii="Times New Roman" w:hAnsi="Times New Roman"/>
          <w:sz w:val="28"/>
          <w:szCs w:val="28"/>
        </w:rPr>
      </w:pPr>
    </w:p>
    <w:p w:rsidR="00D17E34" w:rsidRPr="00D17E34" w:rsidRDefault="00CA4814" w:rsidP="00D17E34">
      <w:pPr>
        <w:spacing w:after="0" w:line="240" w:lineRule="auto"/>
        <w:jc w:val="both"/>
        <w:rPr>
          <w:rFonts w:ascii="Times New Roman" w:hAnsi="Times New Roman"/>
          <w:sz w:val="28"/>
          <w:szCs w:val="28"/>
        </w:rPr>
      </w:pPr>
      <w:r>
        <w:rPr>
          <w:rFonts w:ascii="Times New Roman" w:hAnsi="Times New Roman"/>
          <w:sz w:val="28"/>
          <w:szCs w:val="28"/>
        </w:rPr>
        <w:t xml:space="preserve">    </w:t>
      </w:r>
      <w:r w:rsidR="0032169D">
        <w:rPr>
          <w:rFonts w:ascii="Times New Roman" w:hAnsi="Times New Roman"/>
          <w:sz w:val="28"/>
          <w:szCs w:val="28"/>
        </w:rPr>
        <w:t>.03.</w:t>
      </w:r>
      <w:r w:rsidR="00930D4A">
        <w:rPr>
          <w:rFonts w:ascii="Times New Roman" w:hAnsi="Times New Roman"/>
          <w:sz w:val="28"/>
          <w:szCs w:val="28"/>
        </w:rPr>
        <w:t>2024</w:t>
      </w:r>
      <w:r w:rsidR="00D17E34">
        <w:rPr>
          <w:rFonts w:ascii="Times New Roman" w:hAnsi="Times New Roman"/>
          <w:sz w:val="28"/>
          <w:szCs w:val="28"/>
        </w:rPr>
        <w:t xml:space="preserve">          </w:t>
      </w:r>
      <w:r w:rsidR="00D17E34" w:rsidRPr="00D17E34">
        <w:rPr>
          <w:rFonts w:ascii="Times New Roman" w:hAnsi="Times New Roman"/>
          <w:sz w:val="28"/>
          <w:szCs w:val="28"/>
        </w:rPr>
        <w:t xml:space="preserve">           </w:t>
      </w:r>
      <w:r w:rsidR="00D17E34">
        <w:rPr>
          <w:rFonts w:ascii="Times New Roman" w:hAnsi="Times New Roman"/>
          <w:sz w:val="28"/>
          <w:szCs w:val="28"/>
        </w:rPr>
        <w:t xml:space="preserve">            </w:t>
      </w:r>
      <w:r w:rsidR="0032169D">
        <w:rPr>
          <w:rFonts w:ascii="Times New Roman" w:hAnsi="Times New Roman"/>
          <w:sz w:val="28"/>
          <w:szCs w:val="28"/>
        </w:rPr>
        <w:t xml:space="preserve">       </w:t>
      </w:r>
      <w:r w:rsidR="00D17E34">
        <w:rPr>
          <w:rFonts w:ascii="Times New Roman" w:hAnsi="Times New Roman"/>
          <w:sz w:val="28"/>
          <w:szCs w:val="28"/>
        </w:rPr>
        <w:t xml:space="preserve">                </w:t>
      </w:r>
      <w:r w:rsidR="00D17E34" w:rsidRPr="00D17E34">
        <w:rPr>
          <w:rFonts w:ascii="Times New Roman" w:hAnsi="Times New Roman"/>
          <w:sz w:val="28"/>
          <w:szCs w:val="28"/>
        </w:rPr>
        <w:t xml:space="preserve">        </w:t>
      </w:r>
      <w:r>
        <w:rPr>
          <w:rFonts w:ascii="Times New Roman" w:hAnsi="Times New Roman"/>
          <w:sz w:val="28"/>
          <w:szCs w:val="28"/>
        </w:rPr>
        <w:t xml:space="preserve"> № </w:t>
      </w:r>
    </w:p>
    <w:p w:rsidR="00D17E34" w:rsidRPr="00D17E34" w:rsidRDefault="00D17E34" w:rsidP="00D17E34">
      <w:pPr>
        <w:spacing w:after="0" w:line="240" w:lineRule="auto"/>
        <w:jc w:val="center"/>
        <w:rPr>
          <w:rFonts w:ascii="Times New Roman" w:hAnsi="Times New Roman"/>
          <w:b/>
          <w:sz w:val="28"/>
          <w:szCs w:val="28"/>
        </w:rPr>
      </w:pPr>
    </w:p>
    <w:p w:rsidR="00D17E34" w:rsidRDefault="00D17E34" w:rsidP="00D17E34">
      <w:pPr>
        <w:spacing w:after="0" w:line="240" w:lineRule="auto"/>
        <w:jc w:val="center"/>
        <w:rPr>
          <w:rFonts w:ascii="Times New Roman" w:hAnsi="Times New Roman"/>
          <w:b/>
          <w:sz w:val="28"/>
          <w:szCs w:val="28"/>
        </w:rPr>
      </w:pPr>
    </w:p>
    <w:p w:rsidR="00D17E34" w:rsidRPr="00D17E34" w:rsidRDefault="00D17E34" w:rsidP="00D17E34">
      <w:pPr>
        <w:spacing w:after="0" w:line="240" w:lineRule="auto"/>
        <w:jc w:val="center"/>
        <w:rPr>
          <w:rFonts w:ascii="Times New Roman" w:hAnsi="Times New Roman"/>
          <w:b/>
          <w:sz w:val="28"/>
          <w:szCs w:val="28"/>
        </w:rPr>
      </w:pPr>
      <w:r w:rsidRPr="00D17E34">
        <w:rPr>
          <w:rFonts w:ascii="Times New Roman" w:hAnsi="Times New Roman"/>
          <w:b/>
          <w:sz w:val="28"/>
          <w:szCs w:val="28"/>
        </w:rPr>
        <w:t xml:space="preserve">О ежегодном отчете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w:t>
      </w:r>
    </w:p>
    <w:p w:rsidR="00D17E34" w:rsidRPr="00D17E34" w:rsidRDefault="00D17E34" w:rsidP="00D17E34">
      <w:pPr>
        <w:spacing w:after="0" w:line="240" w:lineRule="auto"/>
        <w:jc w:val="center"/>
        <w:rPr>
          <w:rFonts w:ascii="Times New Roman" w:hAnsi="Times New Roman"/>
          <w:b/>
          <w:sz w:val="28"/>
          <w:szCs w:val="28"/>
        </w:rPr>
      </w:pPr>
      <w:r w:rsidRPr="00D17E34">
        <w:rPr>
          <w:rFonts w:ascii="Times New Roman" w:hAnsi="Times New Roman"/>
          <w:b/>
          <w:sz w:val="28"/>
          <w:szCs w:val="28"/>
        </w:rPr>
        <w:t>Оренбургской области за 202</w:t>
      </w:r>
      <w:r>
        <w:rPr>
          <w:rFonts w:ascii="Times New Roman" w:hAnsi="Times New Roman"/>
          <w:b/>
          <w:sz w:val="28"/>
          <w:szCs w:val="28"/>
        </w:rPr>
        <w:t>3</w:t>
      </w:r>
      <w:r w:rsidRPr="00D17E34">
        <w:rPr>
          <w:rFonts w:ascii="Times New Roman" w:hAnsi="Times New Roman"/>
          <w:b/>
          <w:sz w:val="28"/>
          <w:szCs w:val="28"/>
        </w:rPr>
        <w:t xml:space="preserve"> год</w:t>
      </w:r>
    </w:p>
    <w:p w:rsidR="00D17E34" w:rsidRPr="00D17E34" w:rsidRDefault="00D17E34" w:rsidP="00D17E34">
      <w:pPr>
        <w:spacing w:after="0" w:line="240" w:lineRule="auto"/>
        <w:rPr>
          <w:rFonts w:ascii="Times New Roman" w:hAnsi="Times New Roman"/>
          <w:sz w:val="28"/>
          <w:szCs w:val="28"/>
        </w:rPr>
      </w:pPr>
    </w:p>
    <w:p w:rsidR="00D17E34" w:rsidRPr="00D17E34" w:rsidRDefault="00D17E34" w:rsidP="00D17E34">
      <w:pPr>
        <w:spacing w:after="0" w:line="240" w:lineRule="auto"/>
        <w:rPr>
          <w:rFonts w:ascii="Times New Roman" w:hAnsi="Times New Roman"/>
          <w:sz w:val="28"/>
          <w:szCs w:val="28"/>
        </w:rPr>
      </w:pPr>
    </w:p>
    <w:p w:rsidR="00D17E34" w:rsidRPr="00D17E34" w:rsidRDefault="00D17E34" w:rsidP="00D17E34">
      <w:pPr>
        <w:spacing w:after="0" w:line="240" w:lineRule="auto"/>
        <w:ind w:firstLine="709"/>
        <w:jc w:val="both"/>
        <w:rPr>
          <w:rFonts w:ascii="Times New Roman" w:hAnsi="Times New Roman"/>
          <w:sz w:val="28"/>
          <w:szCs w:val="28"/>
        </w:rPr>
      </w:pPr>
      <w:r w:rsidRPr="00D17E34">
        <w:rPr>
          <w:rFonts w:ascii="Times New Roman" w:hAnsi="Times New Roman"/>
          <w:sz w:val="28"/>
          <w:szCs w:val="28"/>
        </w:rPr>
        <w:t>Руководствуясь частью 11.1 статьи 35 Федерального закона от 06.10.2003 № 131-ФЗ «Об общих принципах организации местного самоуправления в Российской Федерации», статьями 24, 28 Устава муниципального образования Пономаревский сельсовет Пономаревского района Оренбургской области, решением Совета депутатов муниципального образования Пономаревский сельсовет Пономаревского района Оренбургской области от</w:t>
      </w:r>
      <w:r w:rsidRPr="00D17E34">
        <w:rPr>
          <w:rFonts w:ascii="Times New Roman" w:hAnsi="Times New Roman"/>
          <w:b/>
          <w:sz w:val="28"/>
          <w:szCs w:val="28"/>
        </w:rPr>
        <w:t xml:space="preserve"> </w:t>
      </w:r>
      <w:r w:rsidRPr="00D17E34">
        <w:rPr>
          <w:rFonts w:ascii="Times New Roman" w:hAnsi="Times New Roman"/>
          <w:sz w:val="28"/>
          <w:szCs w:val="28"/>
        </w:rPr>
        <w:t xml:space="preserve">29.01.2018 № 86 «Об утверждении Положения о ежегодном отчете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Оренбургской области», Совет депутатов решил: </w:t>
      </w:r>
    </w:p>
    <w:p w:rsidR="00D17E34" w:rsidRPr="00D17E34" w:rsidRDefault="00D17E34" w:rsidP="00D17E34">
      <w:pPr>
        <w:spacing w:after="0" w:line="240" w:lineRule="auto"/>
        <w:ind w:firstLine="709"/>
        <w:jc w:val="both"/>
        <w:rPr>
          <w:rFonts w:ascii="Times New Roman" w:hAnsi="Times New Roman"/>
          <w:sz w:val="28"/>
          <w:szCs w:val="28"/>
        </w:rPr>
      </w:pPr>
      <w:r w:rsidRPr="00D17E34">
        <w:rPr>
          <w:rFonts w:ascii="Times New Roman" w:hAnsi="Times New Roman"/>
          <w:sz w:val="28"/>
          <w:szCs w:val="28"/>
        </w:rPr>
        <w:t xml:space="preserve">1. Утвердить отчет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Оренбургской области за </w:t>
      </w:r>
      <w:r>
        <w:rPr>
          <w:rFonts w:ascii="Times New Roman" w:hAnsi="Times New Roman"/>
          <w:sz w:val="28"/>
          <w:szCs w:val="28"/>
        </w:rPr>
        <w:t>2023</w:t>
      </w:r>
      <w:r w:rsidRPr="00D17E34">
        <w:rPr>
          <w:rFonts w:ascii="Times New Roman" w:hAnsi="Times New Roman"/>
          <w:sz w:val="28"/>
          <w:szCs w:val="28"/>
        </w:rPr>
        <w:t xml:space="preserve"> год согласно приложения к настоящему решению. </w:t>
      </w:r>
    </w:p>
    <w:p w:rsidR="00D17E34" w:rsidRPr="00D17E34" w:rsidRDefault="00D17E34" w:rsidP="00D17E34">
      <w:pPr>
        <w:spacing w:after="0" w:line="240" w:lineRule="auto"/>
        <w:ind w:firstLine="709"/>
        <w:jc w:val="both"/>
        <w:rPr>
          <w:rFonts w:ascii="Times New Roman" w:hAnsi="Times New Roman"/>
          <w:sz w:val="28"/>
          <w:szCs w:val="28"/>
        </w:rPr>
      </w:pPr>
      <w:r w:rsidRPr="00D17E34">
        <w:rPr>
          <w:rFonts w:ascii="Times New Roman" w:hAnsi="Times New Roman"/>
          <w:sz w:val="28"/>
          <w:szCs w:val="28"/>
        </w:rPr>
        <w:lastRenderedPageBreak/>
        <w:t xml:space="preserve">2. Настоящее решение подлежит обнародованию в установленном порядке и размещению на официальном сайте администрации муниципального образования Пономаревский сельсовет Пономаревского района Оренбургской области </w:t>
      </w:r>
      <w:hyperlink r:id="rId5" w:history="1">
        <w:r w:rsidRPr="00F02A92">
          <w:rPr>
            <w:rStyle w:val="a6"/>
            <w:rFonts w:ascii="Times New Roman" w:hAnsi="Times New Roman"/>
            <w:color w:val="000000" w:themeColor="text1"/>
            <w:sz w:val="28"/>
            <w:szCs w:val="28"/>
            <w:u w:val="none"/>
            <w:lang w:val="en-US"/>
          </w:rPr>
          <w:t>https</w:t>
        </w:r>
        <w:r w:rsidRPr="00F02A92">
          <w:rPr>
            <w:rStyle w:val="a6"/>
            <w:rFonts w:ascii="Times New Roman" w:hAnsi="Times New Roman"/>
            <w:color w:val="000000" w:themeColor="text1"/>
            <w:sz w:val="28"/>
            <w:szCs w:val="28"/>
            <w:u w:val="none"/>
          </w:rPr>
          <w:t>://пономарёвка.рф/</w:t>
        </w:r>
      </w:hyperlink>
      <w:r w:rsidRPr="00F02A92">
        <w:rPr>
          <w:rFonts w:ascii="Times New Roman" w:hAnsi="Times New Roman"/>
          <w:color w:val="000000" w:themeColor="text1"/>
          <w:sz w:val="28"/>
          <w:szCs w:val="28"/>
        </w:rPr>
        <w:t>.</w:t>
      </w:r>
    </w:p>
    <w:p w:rsidR="00D17E34" w:rsidRPr="00D17E34" w:rsidRDefault="00D17E34" w:rsidP="00D17E34">
      <w:pPr>
        <w:spacing w:after="0" w:line="240" w:lineRule="auto"/>
        <w:ind w:firstLine="709"/>
        <w:jc w:val="both"/>
        <w:rPr>
          <w:rFonts w:ascii="Times New Roman" w:hAnsi="Times New Roman"/>
          <w:sz w:val="28"/>
          <w:szCs w:val="28"/>
        </w:rPr>
      </w:pPr>
      <w:r w:rsidRPr="00D17E34">
        <w:rPr>
          <w:rFonts w:ascii="Times New Roman" w:hAnsi="Times New Roman"/>
          <w:sz w:val="28"/>
          <w:szCs w:val="28"/>
        </w:rPr>
        <w:t>3. Настоящее решение вступает в силу после дня его обнародования.</w:t>
      </w:r>
    </w:p>
    <w:p w:rsidR="00D17E34" w:rsidRPr="00D17E34" w:rsidRDefault="00D17E34" w:rsidP="00D17E34">
      <w:pPr>
        <w:spacing w:after="0" w:line="240" w:lineRule="auto"/>
        <w:ind w:firstLine="540"/>
        <w:jc w:val="both"/>
        <w:rPr>
          <w:rFonts w:ascii="Times New Roman" w:hAnsi="Times New Roman"/>
          <w:sz w:val="28"/>
          <w:szCs w:val="28"/>
        </w:rPr>
      </w:pPr>
    </w:p>
    <w:p w:rsidR="00D17E34" w:rsidRPr="00D17E34" w:rsidRDefault="00D17E34" w:rsidP="00D17E34">
      <w:pPr>
        <w:spacing w:after="0" w:line="240" w:lineRule="auto"/>
        <w:jc w:val="both"/>
        <w:rPr>
          <w:rFonts w:ascii="Times New Roman" w:hAnsi="Times New Roman"/>
          <w:sz w:val="28"/>
          <w:szCs w:val="28"/>
        </w:rPr>
      </w:pPr>
    </w:p>
    <w:p w:rsidR="00D17E34" w:rsidRPr="00D17E34" w:rsidRDefault="00D17E34" w:rsidP="00D17E34">
      <w:pPr>
        <w:spacing w:after="0" w:line="240" w:lineRule="auto"/>
        <w:jc w:val="both"/>
        <w:rPr>
          <w:rFonts w:ascii="Times New Roman" w:hAnsi="Times New Roman"/>
          <w:sz w:val="28"/>
          <w:szCs w:val="28"/>
        </w:rPr>
      </w:pPr>
    </w:p>
    <w:p w:rsidR="00D17E34" w:rsidRPr="00D17E34" w:rsidRDefault="00D17E34" w:rsidP="00D17E34">
      <w:pPr>
        <w:spacing w:after="0" w:line="240" w:lineRule="auto"/>
        <w:jc w:val="both"/>
        <w:rPr>
          <w:rFonts w:ascii="Times New Roman" w:hAnsi="Times New Roman"/>
          <w:sz w:val="28"/>
          <w:szCs w:val="28"/>
        </w:rPr>
      </w:pPr>
      <w:r w:rsidRPr="00D17E34">
        <w:rPr>
          <w:rFonts w:ascii="Times New Roman" w:hAnsi="Times New Roman"/>
          <w:sz w:val="28"/>
          <w:szCs w:val="28"/>
        </w:rPr>
        <w:t xml:space="preserve">Председателя Совета депутатов </w:t>
      </w:r>
      <w:r>
        <w:rPr>
          <w:rFonts w:ascii="Times New Roman" w:hAnsi="Times New Roman"/>
          <w:sz w:val="28"/>
          <w:szCs w:val="28"/>
        </w:rPr>
        <w:t xml:space="preserve">  </w:t>
      </w:r>
      <w:r w:rsidRPr="00D17E34">
        <w:rPr>
          <w:rFonts w:ascii="Times New Roman" w:hAnsi="Times New Roman"/>
          <w:sz w:val="28"/>
          <w:szCs w:val="28"/>
        </w:rPr>
        <w:t xml:space="preserve">                               А.А.Толкачев</w:t>
      </w: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Pr="00D17E34" w:rsidRDefault="00D17E34" w:rsidP="00D17E34">
      <w:pPr>
        <w:spacing w:after="0" w:line="240" w:lineRule="auto"/>
        <w:ind w:left="187"/>
        <w:jc w:val="center"/>
        <w:rPr>
          <w:rFonts w:ascii="Times New Roman" w:hAnsi="Times New Roman"/>
          <w:b/>
          <w:sz w:val="28"/>
          <w:szCs w:val="28"/>
        </w:rPr>
      </w:pPr>
    </w:p>
    <w:p w:rsidR="00D17E34" w:rsidRDefault="00D17E34" w:rsidP="00D17E34">
      <w:pPr>
        <w:spacing w:after="0" w:line="240" w:lineRule="auto"/>
        <w:rPr>
          <w:rFonts w:ascii="Times New Roman" w:hAnsi="Times New Roman"/>
          <w:b/>
          <w:sz w:val="28"/>
          <w:szCs w:val="28"/>
        </w:rPr>
      </w:pPr>
    </w:p>
    <w:p w:rsidR="00D17E34" w:rsidRPr="00D17E34" w:rsidRDefault="00D17E34" w:rsidP="00D17E34">
      <w:pPr>
        <w:spacing w:after="0" w:line="240" w:lineRule="auto"/>
        <w:rPr>
          <w:rFonts w:ascii="Times New Roman" w:hAnsi="Times New Roman"/>
          <w:b/>
          <w:sz w:val="28"/>
          <w:szCs w:val="28"/>
        </w:rPr>
      </w:pPr>
    </w:p>
    <w:p w:rsidR="00D17E34" w:rsidRPr="003C3C48" w:rsidRDefault="00D17E34" w:rsidP="003C3C48">
      <w:pPr>
        <w:spacing w:after="0" w:line="240" w:lineRule="auto"/>
        <w:ind w:left="187"/>
        <w:jc w:val="right"/>
        <w:rPr>
          <w:rFonts w:ascii="Times New Roman" w:hAnsi="Times New Roman"/>
          <w:sz w:val="24"/>
          <w:szCs w:val="24"/>
        </w:rPr>
      </w:pPr>
      <w:r w:rsidRPr="003C3C48">
        <w:rPr>
          <w:rFonts w:ascii="Times New Roman" w:hAnsi="Times New Roman"/>
          <w:sz w:val="24"/>
          <w:szCs w:val="24"/>
        </w:rPr>
        <w:lastRenderedPageBreak/>
        <w:t>Приложение</w:t>
      </w:r>
    </w:p>
    <w:p w:rsidR="00D17E34" w:rsidRPr="003C3C48" w:rsidRDefault="00D17E34" w:rsidP="003C3C48">
      <w:pPr>
        <w:spacing w:after="0" w:line="240" w:lineRule="auto"/>
        <w:ind w:left="187"/>
        <w:jc w:val="right"/>
        <w:rPr>
          <w:rFonts w:ascii="Times New Roman" w:hAnsi="Times New Roman"/>
          <w:sz w:val="24"/>
          <w:szCs w:val="24"/>
        </w:rPr>
      </w:pPr>
      <w:r w:rsidRPr="003C3C48">
        <w:rPr>
          <w:rFonts w:ascii="Times New Roman" w:hAnsi="Times New Roman"/>
          <w:sz w:val="24"/>
          <w:szCs w:val="24"/>
        </w:rPr>
        <w:t>к решению Совета депутатов</w:t>
      </w:r>
    </w:p>
    <w:p w:rsidR="00D17E34" w:rsidRPr="003C3C48" w:rsidRDefault="00D17E34" w:rsidP="003C3C48">
      <w:pPr>
        <w:spacing w:after="0" w:line="240" w:lineRule="auto"/>
        <w:ind w:left="187"/>
        <w:jc w:val="right"/>
        <w:rPr>
          <w:rFonts w:ascii="Times New Roman" w:hAnsi="Times New Roman"/>
          <w:sz w:val="24"/>
          <w:szCs w:val="24"/>
        </w:rPr>
      </w:pPr>
      <w:r w:rsidRPr="003C3C48">
        <w:rPr>
          <w:rFonts w:ascii="Times New Roman" w:hAnsi="Times New Roman"/>
          <w:sz w:val="24"/>
          <w:szCs w:val="24"/>
        </w:rPr>
        <w:t>муниципального образования</w:t>
      </w:r>
    </w:p>
    <w:p w:rsidR="00D17E34" w:rsidRPr="003C3C48" w:rsidRDefault="00D17E34" w:rsidP="003C3C48">
      <w:pPr>
        <w:spacing w:after="0" w:line="240" w:lineRule="auto"/>
        <w:ind w:left="187"/>
        <w:jc w:val="right"/>
        <w:rPr>
          <w:rFonts w:ascii="Times New Roman" w:hAnsi="Times New Roman"/>
          <w:sz w:val="24"/>
          <w:szCs w:val="24"/>
        </w:rPr>
      </w:pPr>
      <w:r w:rsidRPr="003C3C48">
        <w:rPr>
          <w:rFonts w:ascii="Times New Roman" w:hAnsi="Times New Roman"/>
          <w:sz w:val="24"/>
          <w:szCs w:val="24"/>
        </w:rPr>
        <w:t>Пономаревский сельсовет</w:t>
      </w:r>
    </w:p>
    <w:p w:rsidR="00D17E34" w:rsidRPr="003C3C48" w:rsidRDefault="00D17E34" w:rsidP="003C3C48">
      <w:pPr>
        <w:spacing w:after="0" w:line="240" w:lineRule="auto"/>
        <w:ind w:left="187"/>
        <w:jc w:val="right"/>
        <w:rPr>
          <w:rFonts w:ascii="Times New Roman" w:hAnsi="Times New Roman"/>
          <w:sz w:val="24"/>
          <w:szCs w:val="24"/>
        </w:rPr>
      </w:pPr>
      <w:r w:rsidRPr="003C3C48">
        <w:rPr>
          <w:rFonts w:ascii="Times New Roman" w:hAnsi="Times New Roman"/>
          <w:sz w:val="24"/>
          <w:szCs w:val="24"/>
        </w:rPr>
        <w:t>Пономаревского района</w:t>
      </w:r>
    </w:p>
    <w:p w:rsidR="00D17E34" w:rsidRPr="003C3C48" w:rsidRDefault="00D17E34" w:rsidP="003C3C48">
      <w:pPr>
        <w:spacing w:after="0" w:line="240" w:lineRule="auto"/>
        <w:ind w:left="187"/>
        <w:jc w:val="right"/>
        <w:rPr>
          <w:rFonts w:ascii="Times New Roman" w:hAnsi="Times New Roman"/>
          <w:sz w:val="24"/>
          <w:szCs w:val="24"/>
        </w:rPr>
      </w:pPr>
      <w:r w:rsidRPr="003C3C48">
        <w:rPr>
          <w:rFonts w:ascii="Times New Roman" w:hAnsi="Times New Roman"/>
          <w:sz w:val="24"/>
          <w:szCs w:val="24"/>
        </w:rPr>
        <w:t>Оренбургской области</w:t>
      </w:r>
    </w:p>
    <w:p w:rsidR="00D17E34" w:rsidRPr="003C3C48" w:rsidRDefault="00D17E34" w:rsidP="003C3C48">
      <w:pPr>
        <w:spacing w:after="0" w:line="240" w:lineRule="auto"/>
        <w:ind w:left="187"/>
        <w:jc w:val="right"/>
        <w:rPr>
          <w:rFonts w:ascii="Times New Roman" w:hAnsi="Times New Roman"/>
          <w:sz w:val="24"/>
          <w:szCs w:val="24"/>
        </w:rPr>
      </w:pPr>
      <w:r w:rsidRPr="003C3C48">
        <w:rPr>
          <w:rFonts w:ascii="Times New Roman" w:hAnsi="Times New Roman"/>
          <w:sz w:val="24"/>
          <w:szCs w:val="24"/>
        </w:rPr>
        <w:t xml:space="preserve">от </w:t>
      </w:r>
      <w:r w:rsidR="00CA4814">
        <w:rPr>
          <w:rFonts w:ascii="Times New Roman" w:hAnsi="Times New Roman"/>
          <w:sz w:val="24"/>
          <w:szCs w:val="24"/>
        </w:rPr>
        <w:t xml:space="preserve">  </w:t>
      </w:r>
      <w:r w:rsidR="0032169D">
        <w:rPr>
          <w:rFonts w:ascii="Times New Roman" w:hAnsi="Times New Roman"/>
          <w:sz w:val="24"/>
          <w:szCs w:val="24"/>
        </w:rPr>
        <w:t>.03.</w:t>
      </w:r>
      <w:r w:rsidRPr="003C3C48">
        <w:rPr>
          <w:rFonts w:ascii="Times New Roman" w:hAnsi="Times New Roman"/>
          <w:sz w:val="24"/>
          <w:szCs w:val="24"/>
        </w:rPr>
        <w:t>202</w:t>
      </w:r>
      <w:r w:rsidR="00930D4A" w:rsidRPr="003C3C48">
        <w:rPr>
          <w:rFonts w:ascii="Times New Roman" w:hAnsi="Times New Roman"/>
          <w:sz w:val="24"/>
          <w:szCs w:val="24"/>
        </w:rPr>
        <w:t>4</w:t>
      </w:r>
      <w:r w:rsidR="00CA4814">
        <w:rPr>
          <w:rFonts w:ascii="Times New Roman" w:hAnsi="Times New Roman"/>
          <w:sz w:val="24"/>
          <w:szCs w:val="24"/>
        </w:rPr>
        <w:t xml:space="preserve"> №</w:t>
      </w:r>
    </w:p>
    <w:p w:rsidR="00D17E34" w:rsidRPr="003C3C48" w:rsidRDefault="00D17E34" w:rsidP="003C3C48">
      <w:pPr>
        <w:spacing w:after="0" w:line="240" w:lineRule="auto"/>
        <w:jc w:val="center"/>
        <w:rPr>
          <w:rFonts w:ascii="Times New Roman" w:hAnsi="Times New Roman"/>
          <w:b/>
          <w:sz w:val="24"/>
          <w:szCs w:val="24"/>
        </w:rPr>
      </w:pPr>
    </w:p>
    <w:p w:rsidR="001D2F76" w:rsidRPr="003C3C48" w:rsidRDefault="001D2F76"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Ежегодный отчет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Оренбургской области за 2023 год</w:t>
      </w:r>
    </w:p>
    <w:p w:rsidR="001D2F76" w:rsidRPr="003C3C48" w:rsidRDefault="001D2F76" w:rsidP="003C3C48">
      <w:pPr>
        <w:spacing w:after="0" w:line="240" w:lineRule="auto"/>
        <w:ind w:left="187"/>
        <w:jc w:val="right"/>
        <w:rPr>
          <w:rFonts w:ascii="Times New Roman" w:hAnsi="Times New Roman"/>
          <w:b/>
          <w:sz w:val="24"/>
          <w:szCs w:val="24"/>
        </w:rPr>
      </w:pP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На территории Пономаревского сельсовета находится 2 населенных пункта: село Пономаревка, д.Дмитриевка.</w:t>
      </w: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 xml:space="preserve">Пономаревка - </w:t>
      </w:r>
      <w:r w:rsidRPr="003C3C48">
        <w:rPr>
          <w:rFonts w:ascii="Times New Roman" w:hAnsi="Times New Roman"/>
          <w:color w:val="000000"/>
          <w:sz w:val="24"/>
          <w:szCs w:val="24"/>
          <w:shd w:val="clear" w:color="auto" w:fill="FFFFFF"/>
        </w:rPr>
        <w:t>административный центр Пономаревского района Оренбургской области. Село расположено между реками Дема и Садак. Районный центр связан трассой федерального значения Казань-Оренбург с областным центром. Расстояние до областного центра 219 км.</w:t>
      </w:r>
    </w:p>
    <w:p w:rsidR="001D2F76" w:rsidRPr="003C3C48" w:rsidRDefault="001D2F76" w:rsidP="003C3C48">
      <w:pPr>
        <w:spacing w:after="0" w:line="240" w:lineRule="auto"/>
        <w:jc w:val="both"/>
        <w:rPr>
          <w:rFonts w:ascii="Times New Roman" w:hAnsi="Times New Roman"/>
          <w:sz w:val="24"/>
          <w:szCs w:val="24"/>
        </w:rPr>
      </w:pP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t>Вся хозяйственная работа администрации Пономаревского сельсовета была направлена на решение вопросов благоустройства, содержание дорог, освещения улиц.</w:t>
      </w:r>
    </w:p>
    <w:p w:rsidR="001D2F76" w:rsidRPr="003C3C48" w:rsidRDefault="001D2F76" w:rsidP="003C3C48">
      <w:pPr>
        <w:spacing w:after="0" w:line="240" w:lineRule="auto"/>
        <w:jc w:val="both"/>
        <w:rPr>
          <w:rFonts w:ascii="Times New Roman" w:hAnsi="Times New Roman"/>
          <w:sz w:val="24"/>
          <w:szCs w:val="24"/>
        </w:rPr>
      </w:pPr>
    </w:p>
    <w:p w:rsidR="001D2F76" w:rsidRPr="003C3C48" w:rsidRDefault="001D2F76" w:rsidP="003C3C48">
      <w:pPr>
        <w:spacing w:after="0" w:line="240" w:lineRule="auto"/>
        <w:jc w:val="both"/>
        <w:rPr>
          <w:rFonts w:ascii="Times New Roman" w:hAnsi="Times New Roman"/>
          <w:sz w:val="24"/>
          <w:szCs w:val="24"/>
        </w:rPr>
      </w:pPr>
      <w:r w:rsidRPr="003C3C48">
        <w:rPr>
          <w:rFonts w:ascii="Times New Roman" w:hAnsi="Times New Roman"/>
          <w:sz w:val="24"/>
          <w:szCs w:val="24"/>
        </w:rPr>
        <w:t xml:space="preserve">В текущем году было объявлено </w:t>
      </w:r>
      <w:r w:rsidR="007F152C" w:rsidRPr="003C3C48">
        <w:rPr>
          <w:rFonts w:ascii="Times New Roman" w:hAnsi="Times New Roman"/>
          <w:sz w:val="24"/>
          <w:szCs w:val="24"/>
        </w:rPr>
        <w:t xml:space="preserve">5 </w:t>
      </w:r>
      <w:r w:rsidRPr="003C3C48">
        <w:rPr>
          <w:rFonts w:ascii="Times New Roman" w:hAnsi="Times New Roman"/>
          <w:sz w:val="24"/>
          <w:szCs w:val="24"/>
        </w:rPr>
        <w:t>закуп</w:t>
      </w:r>
      <w:r w:rsidR="007F152C" w:rsidRPr="003C3C48">
        <w:rPr>
          <w:rFonts w:ascii="Times New Roman" w:hAnsi="Times New Roman"/>
          <w:sz w:val="24"/>
          <w:szCs w:val="24"/>
        </w:rPr>
        <w:t>ок</w:t>
      </w:r>
      <w:r w:rsidRPr="003C3C48">
        <w:rPr>
          <w:rFonts w:ascii="Times New Roman" w:hAnsi="Times New Roman"/>
          <w:sz w:val="24"/>
          <w:szCs w:val="24"/>
        </w:rPr>
        <w:t>:</w:t>
      </w:r>
    </w:p>
    <w:p w:rsidR="007F152C" w:rsidRPr="003C3C48" w:rsidRDefault="007F152C" w:rsidP="003C3C48">
      <w:pPr>
        <w:spacing w:after="0" w:line="240" w:lineRule="auto"/>
        <w:jc w:val="both"/>
        <w:rPr>
          <w:rFonts w:ascii="Times New Roman" w:hAnsi="Times New Roman"/>
          <w:sz w:val="24"/>
          <w:szCs w:val="24"/>
        </w:rPr>
      </w:pPr>
      <w:r w:rsidRPr="003C3C48">
        <w:rPr>
          <w:rFonts w:ascii="Times New Roman" w:hAnsi="Times New Roman"/>
          <w:sz w:val="24"/>
          <w:szCs w:val="24"/>
        </w:rPr>
        <w:t>- «Капитальный ремонт подъезда к кладбищу в с. Пономаревка Пономаревского района Оренбургской области» - 9 592 608,61</w:t>
      </w:r>
    </w:p>
    <w:p w:rsidR="001D2F76" w:rsidRPr="003C3C48" w:rsidRDefault="007F152C" w:rsidP="003C3C48">
      <w:pPr>
        <w:spacing w:after="0" w:line="240" w:lineRule="auto"/>
        <w:jc w:val="both"/>
        <w:rPr>
          <w:rFonts w:ascii="Times New Roman" w:hAnsi="Times New Roman"/>
          <w:color w:val="000000" w:themeColor="text1"/>
          <w:sz w:val="24"/>
          <w:szCs w:val="24"/>
        </w:rPr>
      </w:pPr>
      <w:r w:rsidRPr="003C3C48">
        <w:rPr>
          <w:rFonts w:ascii="Times New Roman" w:hAnsi="Times New Roman"/>
          <w:color w:val="000000" w:themeColor="text1"/>
          <w:sz w:val="24"/>
          <w:szCs w:val="24"/>
        </w:rPr>
        <w:t xml:space="preserve">- </w:t>
      </w:r>
      <w:r w:rsidRPr="003C3C48">
        <w:rPr>
          <w:rFonts w:ascii="Times New Roman" w:hAnsi="Times New Roman"/>
          <w:sz w:val="24"/>
          <w:szCs w:val="24"/>
        </w:rPr>
        <w:t>«Капитальный ремонт системы водоснабжения в с. Пономаревка Пономаревского р-на Оренбургской области по улицам: Копылова, Молодежная, ул. Александра Ландо от д.12 до пересечения с ул. Молодежная, ул. Комарова от д.14 до пересечения с ул. Копылова» - 1 700000,00 руб.</w:t>
      </w:r>
    </w:p>
    <w:p w:rsidR="007F152C" w:rsidRPr="003C3C48" w:rsidRDefault="007F152C" w:rsidP="003C3C48">
      <w:pPr>
        <w:spacing w:after="0" w:line="240" w:lineRule="auto"/>
        <w:jc w:val="both"/>
        <w:rPr>
          <w:rFonts w:ascii="Times New Roman" w:hAnsi="Times New Roman"/>
          <w:color w:val="000000" w:themeColor="text1"/>
          <w:sz w:val="24"/>
          <w:szCs w:val="24"/>
        </w:rPr>
      </w:pPr>
      <w:r w:rsidRPr="003C3C48">
        <w:rPr>
          <w:rFonts w:ascii="Times New Roman" w:hAnsi="Times New Roman"/>
          <w:color w:val="000000" w:themeColor="text1"/>
          <w:sz w:val="24"/>
          <w:szCs w:val="24"/>
        </w:rPr>
        <w:t>- Услуги по осуществлению строительного контроля на объекте «Капитальный ремонт подъезда к кладбищу в с.Пономаревка Пономаревского района Оренбургской области» – 205 281,83руб.</w:t>
      </w:r>
    </w:p>
    <w:p w:rsidR="007F152C" w:rsidRPr="003C3C48" w:rsidRDefault="007F152C" w:rsidP="003C3C48">
      <w:pPr>
        <w:spacing w:after="0" w:line="240" w:lineRule="auto"/>
        <w:jc w:val="both"/>
        <w:rPr>
          <w:rFonts w:ascii="Times New Roman" w:hAnsi="Times New Roman"/>
          <w:color w:val="000000" w:themeColor="text1"/>
          <w:sz w:val="24"/>
          <w:szCs w:val="24"/>
        </w:rPr>
      </w:pPr>
      <w:r w:rsidRPr="003C3C48">
        <w:rPr>
          <w:rFonts w:ascii="Times New Roman" w:hAnsi="Times New Roman"/>
          <w:color w:val="000000" w:themeColor="text1"/>
          <w:sz w:val="24"/>
          <w:szCs w:val="24"/>
        </w:rPr>
        <w:t>- Услуги по изготовлению комплекта новогодних фигур – 450 000,00руб.</w:t>
      </w:r>
    </w:p>
    <w:p w:rsidR="007F152C" w:rsidRPr="003C3C48" w:rsidRDefault="007F152C" w:rsidP="003C3C48">
      <w:pPr>
        <w:spacing w:after="0" w:line="240" w:lineRule="auto"/>
        <w:jc w:val="both"/>
        <w:rPr>
          <w:rFonts w:ascii="Times New Roman" w:hAnsi="Times New Roman"/>
          <w:color w:val="000000" w:themeColor="text1"/>
          <w:sz w:val="24"/>
          <w:szCs w:val="24"/>
        </w:rPr>
      </w:pPr>
      <w:r w:rsidRPr="003C3C48">
        <w:rPr>
          <w:rFonts w:ascii="Times New Roman" w:hAnsi="Times New Roman"/>
          <w:color w:val="000000" w:themeColor="text1"/>
          <w:sz w:val="24"/>
          <w:szCs w:val="24"/>
        </w:rPr>
        <w:t>- Поставка зимней горки – 437 682,00руб.</w:t>
      </w:r>
    </w:p>
    <w:p w:rsidR="00171747" w:rsidRPr="003C3C48" w:rsidRDefault="00171747" w:rsidP="003C3C48">
      <w:pPr>
        <w:spacing w:after="0" w:line="240" w:lineRule="auto"/>
        <w:jc w:val="both"/>
        <w:rPr>
          <w:rFonts w:ascii="Times New Roman" w:hAnsi="Times New Roman"/>
          <w:color w:val="000000" w:themeColor="text1"/>
          <w:sz w:val="24"/>
          <w:szCs w:val="24"/>
        </w:rPr>
      </w:pPr>
    </w:p>
    <w:p w:rsidR="001D2F76" w:rsidRPr="003C3C48" w:rsidRDefault="001D2F76" w:rsidP="003C3C48">
      <w:pPr>
        <w:spacing w:after="0" w:line="240" w:lineRule="auto"/>
        <w:jc w:val="both"/>
        <w:rPr>
          <w:rFonts w:ascii="Times New Roman" w:hAnsi="Times New Roman"/>
          <w:color w:val="000000" w:themeColor="text1"/>
          <w:sz w:val="24"/>
          <w:szCs w:val="24"/>
        </w:rPr>
      </w:pPr>
      <w:r w:rsidRPr="003C3C48">
        <w:rPr>
          <w:rFonts w:ascii="Times New Roman" w:hAnsi="Times New Roman"/>
          <w:color w:val="000000" w:themeColor="text1"/>
          <w:sz w:val="24"/>
          <w:szCs w:val="24"/>
        </w:rPr>
        <w:t xml:space="preserve">Продажа электрической энергии (мощности) заключен договор с единственным поставщиком – </w:t>
      </w:r>
      <w:r w:rsidR="007F152C" w:rsidRPr="003C3C48">
        <w:rPr>
          <w:rFonts w:ascii="Times New Roman" w:hAnsi="Times New Roman"/>
          <w:color w:val="000000" w:themeColor="text1"/>
          <w:sz w:val="24"/>
          <w:szCs w:val="24"/>
        </w:rPr>
        <w:t>2 720 849,32</w:t>
      </w:r>
    </w:p>
    <w:p w:rsidR="00171747" w:rsidRPr="003C3C48" w:rsidRDefault="00171747" w:rsidP="003C3C48">
      <w:pPr>
        <w:spacing w:after="0" w:line="240" w:lineRule="auto"/>
        <w:jc w:val="both"/>
        <w:rPr>
          <w:rFonts w:ascii="Times New Roman" w:hAnsi="Times New Roman"/>
          <w:color w:val="000000" w:themeColor="text1"/>
          <w:sz w:val="24"/>
          <w:szCs w:val="24"/>
        </w:rPr>
      </w:pPr>
    </w:p>
    <w:p w:rsidR="001D2F76" w:rsidRPr="003C3C48" w:rsidRDefault="001D2F76" w:rsidP="003C3C48">
      <w:pPr>
        <w:widowControl w:val="0"/>
        <w:autoSpaceDE w:val="0"/>
        <w:autoSpaceDN w:val="0"/>
        <w:adjustRightInd w:val="0"/>
        <w:spacing w:after="0" w:line="240" w:lineRule="auto"/>
        <w:ind w:firstLine="540"/>
        <w:jc w:val="center"/>
        <w:rPr>
          <w:rFonts w:ascii="Times New Roman" w:hAnsi="Times New Roman"/>
          <w:b/>
          <w:bCs/>
          <w:sz w:val="24"/>
          <w:szCs w:val="24"/>
        </w:rPr>
      </w:pPr>
      <w:r w:rsidRPr="003C3C48">
        <w:rPr>
          <w:rFonts w:ascii="Times New Roman" w:hAnsi="Times New Roman"/>
          <w:b/>
          <w:bCs/>
          <w:sz w:val="24"/>
          <w:szCs w:val="24"/>
        </w:rPr>
        <w:t>Ремонт и содержание автомобильных дорог</w:t>
      </w:r>
    </w:p>
    <w:p w:rsidR="001D2F76" w:rsidRPr="003C3C48" w:rsidRDefault="001D2F76" w:rsidP="003C3C48">
      <w:pPr>
        <w:widowControl w:val="0"/>
        <w:autoSpaceDE w:val="0"/>
        <w:autoSpaceDN w:val="0"/>
        <w:adjustRightInd w:val="0"/>
        <w:spacing w:after="0" w:line="240" w:lineRule="auto"/>
        <w:ind w:firstLine="540"/>
        <w:jc w:val="center"/>
        <w:rPr>
          <w:rFonts w:ascii="Times New Roman" w:hAnsi="Times New Roman"/>
          <w:b/>
          <w:bCs/>
          <w:sz w:val="24"/>
          <w:szCs w:val="24"/>
        </w:rPr>
      </w:pP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t>В зимний период во всех населенных пунктах территории сельсовета регулярно проводится расчистка дорог от снега, вывоз снега. Эта работа очень объемная и дорогостоящая. Очистка дорог от снега проводится по всем улицам и переулкам. Большие затраты несем в с.Пономаревка ул.Заречная, д.Дмитрие</w:t>
      </w:r>
      <w:r w:rsidR="00D80F08" w:rsidRPr="003C3C48">
        <w:rPr>
          <w:rFonts w:ascii="Times New Roman" w:hAnsi="Times New Roman"/>
          <w:bCs/>
          <w:sz w:val="24"/>
          <w:szCs w:val="24"/>
        </w:rPr>
        <w:t>вка. На работы по очистке дорог</w:t>
      </w:r>
      <w:r w:rsidRPr="003C3C48">
        <w:rPr>
          <w:rFonts w:ascii="Times New Roman" w:hAnsi="Times New Roman"/>
          <w:bCs/>
          <w:sz w:val="24"/>
          <w:szCs w:val="24"/>
        </w:rPr>
        <w:t xml:space="preserve"> от снега задействовано </w:t>
      </w:r>
      <w:r w:rsidR="00171747" w:rsidRPr="003C3C48">
        <w:rPr>
          <w:rFonts w:ascii="Times New Roman" w:hAnsi="Times New Roman"/>
          <w:bCs/>
          <w:sz w:val="24"/>
          <w:szCs w:val="24"/>
        </w:rPr>
        <w:t>4</w:t>
      </w:r>
      <w:r w:rsidRPr="003C3C48">
        <w:rPr>
          <w:rFonts w:ascii="Times New Roman" w:hAnsi="Times New Roman"/>
          <w:bCs/>
          <w:sz w:val="24"/>
          <w:szCs w:val="24"/>
        </w:rPr>
        <w:t xml:space="preserve"> единиц</w:t>
      </w:r>
      <w:r w:rsidR="00171747" w:rsidRPr="003C3C48">
        <w:rPr>
          <w:rFonts w:ascii="Times New Roman" w:hAnsi="Times New Roman"/>
          <w:bCs/>
          <w:sz w:val="24"/>
          <w:szCs w:val="24"/>
        </w:rPr>
        <w:t>ы</w:t>
      </w:r>
      <w:r w:rsidRPr="003C3C48">
        <w:rPr>
          <w:rFonts w:ascii="Times New Roman" w:hAnsi="Times New Roman"/>
          <w:bCs/>
          <w:sz w:val="24"/>
          <w:szCs w:val="24"/>
        </w:rPr>
        <w:t xml:space="preserve"> техники. Проводилась большая работа в весенний период по вскрытию водосточных труб, очистке канав для прохождения талых вод. В зону подтопления вошло 26 хозяйств в которых проживает 77чел. С данными гражданами проводилась разъяснительная работа, вручались памятки. На случай большого паводка предлагалась эвакуация жителей и животных. </w:t>
      </w: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lastRenderedPageBreak/>
        <w:t>В летний период: регулярно поводились работы по содержанию внутри поселковых дорог, протяженностью 17884м. с асфальтобетонным покрытием, 21225м. с грунтовым покрытием.</w:t>
      </w:r>
    </w:p>
    <w:p w:rsidR="001D2F76" w:rsidRPr="003C3C48" w:rsidRDefault="001D2F76" w:rsidP="003C3C48">
      <w:pPr>
        <w:widowControl w:val="0"/>
        <w:autoSpaceDE w:val="0"/>
        <w:autoSpaceDN w:val="0"/>
        <w:adjustRightInd w:val="0"/>
        <w:spacing w:after="0" w:line="240" w:lineRule="auto"/>
        <w:jc w:val="both"/>
        <w:rPr>
          <w:rFonts w:ascii="Times New Roman" w:hAnsi="Times New Roman"/>
          <w:bCs/>
          <w:sz w:val="24"/>
          <w:szCs w:val="24"/>
        </w:rPr>
      </w:pPr>
      <w:r w:rsidRPr="003C3C48">
        <w:rPr>
          <w:rFonts w:ascii="Times New Roman" w:hAnsi="Times New Roman"/>
          <w:bCs/>
          <w:sz w:val="24"/>
          <w:szCs w:val="24"/>
        </w:rPr>
        <w:t>Всего на территории сельсовета – 52 дороги (из них с грунтовым покрытием -21225м., с асфальтобетонным -17884м., гравийным покрытием -9451м.)</w:t>
      </w:r>
    </w:p>
    <w:p w:rsidR="001D2F76" w:rsidRPr="003C3C48" w:rsidRDefault="001D2F76" w:rsidP="003C3C48">
      <w:pPr>
        <w:spacing w:after="0" w:line="240" w:lineRule="auto"/>
        <w:jc w:val="both"/>
        <w:rPr>
          <w:rFonts w:ascii="Times New Roman" w:hAnsi="Times New Roman"/>
          <w:sz w:val="24"/>
          <w:szCs w:val="24"/>
        </w:rPr>
      </w:pPr>
    </w:p>
    <w:p w:rsidR="00171747" w:rsidRPr="003C3C48" w:rsidRDefault="00171747"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17.04.2023 заключен Муниципальный контракт на выполнение работ: «Ремонт улично-дорожной сети по ул. Садовая от дома №15 до дома №23 (длина 150 м, ширина 6 м),по ул. Широкая (длина 370 м, ширина 6 м), ул.Ленинская от дома №31 до дома №37 (длина 150 м, ширина 6 м), ул. Дальняя от дома №21 до дома №27 (длина 300 м, ширина 6 м), ул. Полевая от дома №34 до дома №38 (длина 100 м, ширина 6 м) в с. Пономаревка Пономаревского р-на Оренбургской области» на сумму 1 740,026тыс.руб. Срок выполнения работ с 15.05.2023 по 14.07.2023г.(включительно). Работы выполнены в срок.</w:t>
      </w:r>
    </w:p>
    <w:p w:rsidR="00171747" w:rsidRPr="003C3C48" w:rsidRDefault="00171747" w:rsidP="003C3C48">
      <w:pPr>
        <w:spacing w:after="0" w:line="240" w:lineRule="auto"/>
        <w:ind w:firstLine="709"/>
        <w:jc w:val="both"/>
        <w:rPr>
          <w:rFonts w:ascii="Times New Roman" w:hAnsi="Times New Roman"/>
          <w:sz w:val="24"/>
          <w:szCs w:val="24"/>
        </w:rPr>
      </w:pPr>
    </w:p>
    <w:p w:rsidR="00171747" w:rsidRPr="003C3C48" w:rsidRDefault="00171747" w:rsidP="003C3C48">
      <w:pPr>
        <w:autoSpaceDE w:val="0"/>
        <w:autoSpaceDN w:val="0"/>
        <w:adjustRightInd w:val="0"/>
        <w:spacing w:after="0" w:line="240" w:lineRule="auto"/>
        <w:ind w:firstLine="709"/>
        <w:jc w:val="both"/>
        <w:rPr>
          <w:rFonts w:ascii="Times New Roman" w:hAnsi="Times New Roman"/>
          <w:bCs/>
          <w:color w:val="000000"/>
          <w:sz w:val="24"/>
          <w:szCs w:val="24"/>
        </w:rPr>
      </w:pPr>
      <w:r w:rsidRPr="003C3C48">
        <w:rPr>
          <w:rFonts w:ascii="Times New Roman" w:hAnsi="Times New Roman"/>
          <w:sz w:val="24"/>
          <w:szCs w:val="24"/>
        </w:rPr>
        <w:t>Оформлена дорога – подъезд к кладбищу в с.Пономаревка, которая во втором полугодие частично заасфальтирована. Стоимость работ согласно Муниципального контракта составила</w:t>
      </w:r>
      <w:r w:rsidRPr="003C3C48">
        <w:rPr>
          <w:rFonts w:ascii="Times New Roman" w:hAnsi="Times New Roman"/>
          <w:bCs/>
          <w:color w:val="000000"/>
          <w:sz w:val="24"/>
          <w:szCs w:val="24"/>
        </w:rPr>
        <w:t xml:space="preserve"> 9 592,608тыс.руб. В 2023г. оплата по 1-му этапу произведена на сумму 5 493 022,49. В 2024 году будет произведена оплата 2-го этапа на сумму 4 099 585,51.</w:t>
      </w:r>
    </w:p>
    <w:p w:rsidR="00171747" w:rsidRPr="003C3C48" w:rsidRDefault="00171747" w:rsidP="003C3C48">
      <w:pPr>
        <w:pStyle w:val="2"/>
        <w:spacing w:before="0" w:beforeAutospacing="0" w:after="0" w:afterAutospacing="0"/>
        <w:ind w:firstLine="709"/>
        <w:jc w:val="both"/>
        <w:rPr>
          <w:b w:val="0"/>
          <w:bCs w:val="0"/>
          <w:color w:val="000000"/>
          <w:sz w:val="24"/>
          <w:szCs w:val="24"/>
          <w:shd w:val="clear" w:color="auto" w:fill="FFFFFF"/>
        </w:rPr>
      </w:pPr>
      <w:r w:rsidRPr="003C3C48">
        <w:rPr>
          <w:b w:val="0"/>
          <w:sz w:val="24"/>
          <w:szCs w:val="24"/>
        </w:rPr>
        <w:t xml:space="preserve">Произведен ямочный ремонт асфальтобетонного покрытия дорог струйно-инъекционным способом в с. Пономаревка Пономаревского района Оренбургской области общей стоимостью - </w:t>
      </w:r>
      <w:r w:rsidRPr="003C3C48">
        <w:rPr>
          <w:b w:val="0"/>
          <w:bCs w:val="0"/>
          <w:color w:val="000000"/>
          <w:sz w:val="24"/>
          <w:szCs w:val="24"/>
          <w:shd w:val="clear" w:color="auto" w:fill="FFFFFF"/>
        </w:rPr>
        <w:t>342 193,46.</w:t>
      </w:r>
    </w:p>
    <w:p w:rsidR="00171747" w:rsidRPr="003C3C48" w:rsidRDefault="00171747" w:rsidP="003C3C48">
      <w:pPr>
        <w:autoSpaceDE w:val="0"/>
        <w:autoSpaceDN w:val="0"/>
        <w:adjustRightInd w:val="0"/>
        <w:spacing w:after="0" w:line="240" w:lineRule="auto"/>
        <w:ind w:firstLine="709"/>
        <w:jc w:val="both"/>
        <w:rPr>
          <w:rFonts w:ascii="Times New Roman" w:hAnsi="Times New Roman"/>
          <w:bCs/>
          <w:color w:val="000000"/>
          <w:sz w:val="24"/>
          <w:szCs w:val="24"/>
        </w:rPr>
      </w:pPr>
      <w:r w:rsidRPr="003C3C48">
        <w:rPr>
          <w:rFonts w:ascii="Times New Roman" w:hAnsi="Times New Roman"/>
          <w:bCs/>
          <w:color w:val="000000"/>
          <w:sz w:val="24"/>
          <w:szCs w:val="24"/>
        </w:rPr>
        <w:t>В 2024 году планируется следующий ремонт дорог муниципального образования:</w:t>
      </w:r>
    </w:p>
    <w:tbl>
      <w:tblPr>
        <w:tblW w:w="9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
        <w:gridCol w:w="3722"/>
        <w:gridCol w:w="1341"/>
        <w:gridCol w:w="3520"/>
      </w:tblGrid>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 п/п</w:t>
            </w:r>
          </w:p>
        </w:tc>
        <w:tc>
          <w:tcPr>
            <w:tcW w:w="3722" w:type="dxa"/>
            <w:vAlign w:val="center"/>
          </w:tcPr>
          <w:p w:rsidR="00171747" w:rsidRPr="003C3C48" w:rsidRDefault="00171747" w:rsidP="003C3C48">
            <w:pPr>
              <w:spacing w:after="0" w:line="240" w:lineRule="auto"/>
              <w:jc w:val="center"/>
              <w:rPr>
                <w:rFonts w:ascii="Times New Roman" w:hAnsi="Times New Roman"/>
                <w:b/>
                <w:color w:val="000000"/>
                <w:sz w:val="24"/>
                <w:szCs w:val="24"/>
                <w:lang w:eastAsia="en-US"/>
              </w:rPr>
            </w:pPr>
            <w:r w:rsidRPr="003C3C48">
              <w:rPr>
                <w:rFonts w:ascii="Times New Roman" w:hAnsi="Times New Roman"/>
                <w:b/>
                <w:color w:val="000000"/>
                <w:sz w:val="24"/>
                <w:szCs w:val="24"/>
              </w:rPr>
              <w:t>Наименование объекта</w:t>
            </w:r>
          </w:p>
        </w:tc>
        <w:tc>
          <w:tcPr>
            <w:tcW w:w="1341" w:type="dxa"/>
            <w:vAlign w:val="center"/>
          </w:tcPr>
          <w:p w:rsidR="00171747" w:rsidRPr="003C3C48" w:rsidRDefault="00171747" w:rsidP="003C3C48">
            <w:pPr>
              <w:spacing w:after="0" w:line="240" w:lineRule="auto"/>
              <w:jc w:val="center"/>
              <w:rPr>
                <w:rFonts w:ascii="Times New Roman" w:hAnsi="Times New Roman"/>
                <w:b/>
                <w:color w:val="000000"/>
                <w:sz w:val="24"/>
                <w:szCs w:val="24"/>
                <w:lang w:eastAsia="en-US"/>
              </w:rPr>
            </w:pPr>
            <w:r w:rsidRPr="003C3C48">
              <w:rPr>
                <w:rFonts w:ascii="Times New Roman" w:hAnsi="Times New Roman"/>
                <w:b/>
                <w:color w:val="000000"/>
                <w:sz w:val="24"/>
                <w:szCs w:val="24"/>
              </w:rPr>
              <w:t>Длина</w:t>
            </w:r>
          </w:p>
          <w:p w:rsidR="00171747" w:rsidRPr="003C3C48" w:rsidRDefault="00171747" w:rsidP="003C3C48">
            <w:pPr>
              <w:spacing w:after="0" w:line="240" w:lineRule="auto"/>
              <w:jc w:val="center"/>
              <w:rPr>
                <w:rFonts w:ascii="Times New Roman" w:hAnsi="Times New Roman"/>
                <w:b/>
                <w:color w:val="000000"/>
                <w:sz w:val="24"/>
                <w:szCs w:val="24"/>
                <w:lang w:eastAsia="en-US"/>
              </w:rPr>
            </w:pPr>
            <w:r w:rsidRPr="003C3C48">
              <w:rPr>
                <w:rFonts w:ascii="Times New Roman" w:hAnsi="Times New Roman"/>
                <w:b/>
                <w:color w:val="000000"/>
                <w:sz w:val="24"/>
                <w:szCs w:val="24"/>
              </w:rPr>
              <w:t>(м)</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b/>
                <w:color w:val="000000"/>
                <w:sz w:val="24"/>
                <w:szCs w:val="24"/>
              </w:rPr>
              <w:t>План мероприятий</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1</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Ул.А.Ландо от д.2 до ул.Юбилейная д.4</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427</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 xml:space="preserve">устройство покрытий из песчано-гравийных или щебеночно-песчаных смесей, однослойных толщиной </w:t>
            </w:r>
            <w:smartTag w:uri="urn:schemas-microsoft-com:office:smarttags" w:element="metricconverter">
              <w:smartTagPr>
                <w:attr w:name="ProductID" w:val="15 см"/>
              </w:smartTagPr>
              <w:r w:rsidRPr="003C3C48">
                <w:rPr>
                  <w:rFonts w:ascii="Times New Roman" w:hAnsi="Times New Roman"/>
                  <w:sz w:val="24"/>
                  <w:szCs w:val="24"/>
                </w:rPr>
                <w:t>15 см</w:t>
              </w:r>
            </w:smartTag>
            <w:r w:rsidRPr="003C3C48">
              <w:rPr>
                <w:rFonts w:ascii="Times New Roman" w:hAnsi="Times New Roman"/>
                <w:sz w:val="24"/>
                <w:szCs w:val="24"/>
              </w:rPr>
              <w:t>;</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2</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Ул.Набережная от д.5 до д.21</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212</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 xml:space="preserve">устройство покрытий из песчано-гравийных или щебеночно-песчаных смесей, однослойных толщиной </w:t>
            </w:r>
            <w:smartTag w:uri="urn:schemas-microsoft-com:office:smarttags" w:element="metricconverter">
              <w:smartTagPr>
                <w:attr w:name="ProductID" w:val="15 см"/>
              </w:smartTagPr>
              <w:r w:rsidRPr="003C3C48">
                <w:rPr>
                  <w:rFonts w:ascii="Times New Roman" w:hAnsi="Times New Roman"/>
                  <w:sz w:val="24"/>
                  <w:szCs w:val="24"/>
                </w:rPr>
                <w:t>15 см</w:t>
              </w:r>
            </w:smartTag>
            <w:r w:rsidRPr="003C3C48">
              <w:rPr>
                <w:rFonts w:ascii="Times New Roman" w:hAnsi="Times New Roman"/>
                <w:sz w:val="24"/>
                <w:szCs w:val="24"/>
              </w:rPr>
              <w:t>;</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3</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Ул.Гоголя от ул.Первомайская д.21 до ул.Гагарина д.30</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201</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 xml:space="preserve">устройство покрытий из песчано-гравийных или щебеночно-песчаных смесей, однослойных толщиной </w:t>
            </w:r>
            <w:smartTag w:uri="urn:schemas-microsoft-com:office:smarttags" w:element="metricconverter">
              <w:smartTagPr>
                <w:attr w:name="ProductID" w:val="15 см"/>
              </w:smartTagPr>
              <w:r w:rsidRPr="003C3C48">
                <w:rPr>
                  <w:rFonts w:ascii="Times New Roman" w:hAnsi="Times New Roman"/>
                  <w:sz w:val="24"/>
                  <w:szCs w:val="24"/>
                </w:rPr>
                <w:t>15 см</w:t>
              </w:r>
            </w:smartTag>
            <w:r w:rsidRPr="003C3C48">
              <w:rPr>
                <w:rFonts w:ascii="Times New Roman" w:hAnsi="Times New Roman"/>
                <w:sz w:val="24"/>
                <w:szCs w:val="24"/>
              </w:rPr>
              <w:t>;</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4</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Тротуар ул.Заречная</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621</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Обустройство тротуаров с обеих сторон улицы</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5</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Тротуар ул.Набережная от</w:t>
            </w:r>
          </w:p>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д.2 до д.8</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198</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Обустройство тротуаров</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6</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Тротуар пер.Садовый</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802</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Обустройство тротуаров</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7</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Тротуар ул.А.Ландо</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457</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Обустройство тротуаров</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8</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Тротуар ул.Пионерская</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217</w:t>
            </w: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Текущий ремонт</w:t>
            </w:r>
          </w:p>
        </w:tc>
      </w:tr>
      <w:tr w:rsidR="00171747" w:rsidRPr="003C3C48" w:rsidTr="00994172">
        <w:trPr>
          <w:trHeight w:val="272"/>
        </w:trPr>
        <w:tc>
          <w:tcPr>
            <w:tcW w:w="503" w:type="dxa"/>
            <w:vAlign w:val="center"/>
          </w:tcPr>
          <w:p w:rsidR="00171747" w:rsidRPr="003C3C48" w:rsidRDefault="00171747" w:rsidP="003C3C48">
            <w:pPr>
              <w:spacing w:after="0" w:line="240" w:lineRule="auto"/>
              <w:jc w:val="center"/>
              <w:rPr>
                <w:rFonts w:ascii="Times New Roman" w:hAnsi="Times New Roman"/>
                <w:sz w:val="24"/>
                <w:szCs w:val="24"/>
              </w:rPr>
            </w:pPr>
            <w:r w:rsidRPr="003C3C48">
              <w:rPr>
                <w:rFonts w:ascii="Times New Roman" w:hAnsi="Times New Roman"/>
                <w:sz w:val="24"/>
                <w:szCs w:val="24"/>
              </w:rPr>
              <w:t>9</w:t>
            </w:r>
          </w:p>
        </w:tc>
        <w:tc>
          <w:tcPr>
            <w:tcW w:w="3722"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Ямочный ремонт асфальтобетонного покрытия ул.Гагарина, ул.Коммунистическая, ул.Куйбышева</w:t>
            </w:r>
          </w:p>
        </w:tc>
        <w:tc>
          <w:tcPr>
            <w:tcW w:w="1341" w:type="dxa"/>
            <w:vAlign w:val="center"/>
          </w:tcPr>
          <w:p w:rsidR="00171747" w:rsidRPr="003C3C48" w:rsidRDefault="00171747" w:rsidP="003C3C48">
            <w:pPr>
              <w:spacing w:after="0" w:line="240" w:lineRule="auto"/>
              <w:jc w:val="center"/>
              <w:rPr>
                <w:rFonts w:ascii="Times New Roman" w:hAnsi="Times New Roman"/>
                <w:sz w:val="24"/>
                <w:szCs w:val="24"/>
              </w:rPr>
            </w:pPr>
          </w:p>
        </w:tc>
        <w:tc>
          <w:tcPr>
            <w:tcW w:w="3520" w:type="dxa"/>
            <w:vAlign w:val="center"/>
          </w:tcPr>
          <w:p w:rsidR="00171747" w:rsidRPr="003C3C48" w:rsidRDefault="00171747" w:rsidP="003C3C48">
            <w:pPr>
              <w:spacing w:after="0" w:line="240" w:lineRule="auto"/>
              <w:rPr>
                <w:rFonts w:ascii="Times New Roman" w:hAnsi="Times New Roman"/>
                <w:sz w:val="24"/>
                <w:szCs w:val="24"/>
              </w:rPr>
            </w:pPr>
            <w:r w:rsidRPr="003C3C48">
              <w:rPr>
                <w:rFonts w:ascii="Times New Roman" w:hAnsi="Times New Roman"/>
                <w:sz w:val="24"/>
                <w:szCs w:val="24"/>
              </w:rPr>
              <w:t>Ямочный ремонт струйно-инъекционным методом</w:t>
            </w:r>
          </w:p>
        </w:tc>
      </w:tr>
    </w:tbl>
    <w:p w:rsidR="003C3C48" w:rsidRDefault="003C3C48" w:rsidP="003C3C48">
      <w:pPr>
        <w:widowControl w:val="0"/>
        <w:autoSpaceDE w:val="0"/>
        <w:autoSpaceDN w:val="0"/>
        <w:adjustRightInd w:val="0"/>
        <w:spacing w:after="0" w:line="240" w:lineRule="auto"/>
        <w:ind w:firstLine="709"/>
        <w:jc w:val="both"/>
        <w:rPr>
          <w:rFonts w:ascii="Times New Roman" w:hAnsi="Times New Roman"/>
          <w:bCs/>
          <w:sz w:val="24"/>
          <w:szCs w:val="24"/>
        </w:rPr>
      </w:pPr>
    </w:p>
    <w:p w:rsidR="003C3C48" w:rsidRDefault="003C3C48" w:rsidP="003C3C48">
      <w:pPr>
        <w:widowControl w:val="0"/>
        <w:autoSpaceDE w:val="0"/>
        <w:autoSpaceDN w:val="0"/>
        <w:adjustRightInd w:val="0"/>
        <w:spacing w:after="0" w:line="240" w:lineRule="auto"/>
        <w:ind w:firstLine="709"/>
        <w:jc w:val="both"/>
        <w:rPr>
          <w:rFonts w:ascii="Times New Roman" w:hAnsi="Times New Roman"/>
          <w:bCs/>
          <w:sz w:val="24"/>
          <w:szCs w:val="24"/>
        </w:rPr>
      </w:pP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lastRenderedPageBreak/>
        <w:t>Восстановлена горизонтальная дорожная разметка 1.14.1 лакокрасочным материалом на пешеходных переходах РЦ с.Пономаревка:</w:t>
      </w: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t>- перекресток ул.Куйбышева – ул.Советская</w:t>
      </w: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t>- перекресток ул.Советская – ул.Пионерская</w:t>
      </w: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t>- ул.Гагарина 54</w:t>
      </w:r>
    </w:p>
    <w:p w:rsidR="001D2F76" w:rsidRPr="003C3C48" w:rsidRDefault="001D2F76" w:rsidP="003C3C48">
      <w:pPr>
        <w:widowControl w:val="0"/>
        <w:autoSpaceDE w:val="0"/>
        <w:autoSpaceDN w:val="0"/>
        <w:adjustRightInd w:val="0"/>
        <w:spacing w:after="0" w:line="240" w:lineRule="auto"/>
        <w:ind w:firstLine="709"/>
        <w:jc w:val="both"/>
        <w:rPr>
          <w:rFonts w:ascii="Times New Roman" w:hAnsi="Times New Roman"/>
          <w:bCs/>
          <w:sz w:val="24"/>
          <w:szCs w:val="24"/>
        </w:rPr>
      </w:pPr>
      <w:r w:rsidRPr="003C3C48">
        <w:rPr>
          <w:rFonts w:ascii="Times New Roman" w:hAnsi="Times New Roman"/>
          <w:bCs/>
          <w:sz w:val="24"/>
          <w:szCs w:val="24"/>
        </w:rPr>
        <w:t>Практически выполняются все требования и рекомендации ГИБДД. Это способствует повышению культуры дорожного движения на дорогах райцентра, снижению скорости автомобилистов на центральных улицах.</w:t>
      </w:r>
    </w:p>
    <w:p w:rsidR="001D2F76" w:rsidRPr="003C3C48" w:rsidRDefault="001D2F76" w:rsidP="003C3C48">
      <w:pPr>
        <w:spacing w:after="0" w:line="240" w:lineRule="auto"/>
        <w:rPr>
          <w:rFonts w:ascii="Times New Roman" w:hAnsi="Times New Roman"/>
          <w:sz w:val="24"/>
          <w:szCs w:val="24"/>
        </w:rPr>
      </w:pPr>
    </w:p>
    <w:p w:rsidR="001D2F76" w:rsidRPr="003C3C48" w:rsidRDefault="001D2F76"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Освещение улиц</w:t>
      </w:r>
    </w:p>
    <w:p w:rsidR="001D2F76" w:rsidRPr="003C3C48" w:rsidRDefault="001D2F76" w:rsidP="003C3C48">
      <w:pPr>
        <w:spacing w:after="0" w:line="240" w:lineRule="auto"/>
        <w:jc w:val="center"/>
        <w:rPr>
          <w:rFonts w:ascii="Times New Roman" w:hAnsi="Times New Roman"/>
          <w:sz w:val="24"/>
          <w:szCs w:val="24"/>
        </w:rPr>
      </w:pP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На всех центральных улицах в ночное время осуществляется дежурное освещение с применением светодиодных источников света. Все пешеходные переходы в ночное время освещаются.</w:t>
      </w:r>
    </w:p>
    <w:p w:rsidR="001D2F76" w:rsidRPr="003C3C48" w:rsidRDefault="001D2F76" w:rsidP="003C3C48">
      <w:pPr>
        <w:spacing w:after="0" w:line="240" w:lineRule="auto"/>
        <w:jc w:val="both"/>
        <w:rPr>
          <w:rFonts w:ascii="Times New Roman" w:hAnsi="Times New Roman"/>
          <w:sz w:val="24"/>
          <w:szCs w:val="24"/>
        </w:rPr>
      </w:pPr>
      <w:r w:rsidRPr="003C3C48">
        <w:rPr>
          <w:rFonts w:ascii="Times New Roman" w:hAnsi="Times New Roman"/>
          <w:sz w:val="24"/>
          <w:szCs w:val="24"/>
        </w:rPr>
        <w:t>На данный момент освещение улиц выглядит следующим образом:</w:t>
      </w: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За 202</w:t>
      </w:r>
      <w:r w:rsidR="00171747" w:rsidRPr="003C3C48">
        <w:rPr>
          <w:rFonts w:ascii="Times New Roman" w:hAnsi="Times New Roman"/>
          <w:sz w:val="24"/>
          <w:szCs w:val="24"/>
        </w:rPr>
        <w:t>3</w:t>
      </w:r>
      <w:r w:rsidRPr="003C3C48">
        <w:rPr>
          <w:rFonts w:ascii="Times New Roman" w:hAnsi="Times New Roman"/>
          <w:sz w:val="24"/>
          <w:szCs w:val="24"/>
        </w:rPr>
        <w:t xml:space="preserve"> год проведена замена </w:t>
      </w:r>
      <w:r w:rsidR="00D80F08" w:rsidRPr="003C3C48">
        <w:rPr>
          <w:rFonts w:ascii="Times New Roman" w:hAnsi="Times New Roman"/>
          <w:sz w:val="24"/>
          <w:szCs w:val="24"/>
        </w:rPr>
        <w:t>200</w:t>
      </w:r>
      <w:r w:rsidRPr="003C3C48">
        <w:rPr>
          <w:rFonts w:ascii="Times New Roman" w:hAnsi="Times New Roman"/>
          <w:sz w:val="24"/>
          <w:szCs w:val="24"/>
        </w:rPr>
        <w:t xml:space="preserve"> ламп и фонарей уличного освещения.</w:t>
      </w:r>
    </w:p>
    <w:p w:rsidR="001D2F76" w:rsidRPr="003C3C48" w:rsidRDefault="001D2F76" w:rsidP="003C3C48">
      <w:pPr>
        <w:spacing w:after="0" w:line="240" w:lineRule="auto"/>
        <w:jc w:val="both"/>
        <w:rPr>
          <w:rFonts w:ascii="Times New Roman" w:hAnsi="Times New Roman"/>
          <w:sz w:val="24"/>
          <w:szCs w:val="24"/>
        </w:rPr>
      </w:pP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Ежеквартально проводим обслуживание и ремонт фонарей уличного освещения на всей территории сельсовета, закупаются материалы.</w:t>
      </w: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Освещение улиц производим два раза в сутки, утром и вечером.</w:t>
      </w:r>
    </w:p>
    <w:p w:rsidR="003C3C48" w:rsidRDefault="003C3C48" w:rsidP="003C3C48">
      <w:pPr>
        <w:spacing w:after="0" w:line="240" w:lineRule="auto"/>
        <w:jc w:val="center"/>
        <w:rPr>
          <w:rFonts w:ascii="Times New Roman" w:hAnsi="Times New Roman"/>
          <w:b/>
          <w:sz w:val="24"/>
          <w:szCs w:val="24"/>
        </w:rPr>
      </w:pPr>
    </w:p>
    <w:p w:rsidR="001D2F76" w:rsidRPr="003C3C48" w:rsidRDefault="001D2F76"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Пожарка</w:t>
      </w:r>
    </w:p>
    <w:p w:rsidR="001D2F76" w:rsidRPr="003C3C48" w:rsidRDefault="001D2F76" w:rsidP="003C3C48">
      <w:pPr>
        <w:spacing w:after="0" w:line="240" w:lineRule="auto"/>
        <w:jc w:val="center"/>
        <w:rPr>
          <w:rFonts w:ascii="Times New Roman" w:hAnsi="Times New Roman"/>
          <w:sz w:val="24"/>
          <w:szCs w:val="24"/>
        </w:rPr>
      </w:pP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 xml:space="preserve">Имеется система оповещения людей о пожаре и при чрезвычайных ситуациях. </w:t>
      </w:r>
    </w:p>
    <w:p w:rsidR="00171747" w:rsidRPr="003C3C48" w:rsidRDefault="00171747" w:rsidP="003C3C48">
      <w:pPr>
        <w:spacing w:after="0" w:line="240" w:lineRule="auto"/>
        <w:ind w:firstLine="709"/>
        <w:jc w:val="both"/>
        <w:rPr>
          <w:rFonts w:ascii="Times New Roman" w:hAnsi="Times New Roman"/>
          <w:sz w:val="24"/>
          <w:szCs w:val="24"/>
        </w:rPr>
      </w:pPr>
    </w:p>
    <w:p w:rsidR="001D2F76" w:rsidRPr="003C3C48" w:rsidRDefault="001D2F76"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Капитальный ремонт МКД</w:t>
      </w:r>
    </w:p>
    <w:p w:rsidR="001D2F76" w:rsidRPr="003C3C48" w:rsidRDefault="001D2F76" w:rsidP="003C3C48">
      <w:pPr>
        <w:spacing w:after="0" w:line="240" w:lineRule="auto"/>
        <w:jc w:val="center"/>
        <w:rPr>
          <w:rFonts w:ascii="Times New Roman" w:hAnsi="Times New Roman"/>
          <w:b/>
          <w:sz w:val="24"/>
          <w:szCs w:val="24"/>
        </w:rPr>
      </w:pPr>
    </w:p>
    <w:p w:rsidR="001D2F76" w:rsidRPr="003C3C48" w:rsidRDefault="0013205E"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В 2023 году были проведены подготовительные работы для проведения капитального ремонта инженерных сетей водоотведения МКД по адресу: с.Пономаревка ул.Советская д.3, проведены подготовительные работы для проведения ремонта крыши с. Пономаревка пер. Карла Маркса д. 2, ремонт ВИСЭС, ремонт ВИСВО с. Пономаревка ул. Коммунистическая д. 4, ремонт ВИСЭС ул. Коммунистическая д. 6, ремонт ВИСЭС ул. Советская д. 7, ремонт ВИСЭ, ремонт ВИСВО ул. Советская д. 7а на основании статьи 13.1 Закона Оренбургской области от 12.09.2013 № 1762/539-</w:t>
      </w:r>
      <w:r w:rsidRPr="003C3C48">
        <w:rPr>
          <w:rFonts w:ascii="Times New Roman" w:hAnsi="Times New Roman"/>
          <w:sz w:val="24"/>
          <w:szCs w:val="24"/>
          <w:lang w:val="en-US"/>
        </w:rPr>
        <w:t>V</w:t>
      </w:r>
      <w:r w:rsidRPr="003C3C48">
        <w:rPr>
          <w:rFonts w:ascii="Times New Roman" w:hAnsi="Times New Roman"/>
          <w:sz w:val="24"/>
          <w:szCs w:val="24"/>
        </w:rPr>
        <w:t>-ОЗ «Об организации проведения капитального ремонта общего имущества в многоквартирных домах, расположенных на территории Оренбургской области» внесены изменения в краткосрочный план – запланирован ремонт</w:t>
      </w:r>
      <w:r w:rsidR="00D80F08" w:rsidRPr="003C3C48">
        <w:rPr>
          <w:rFonts w:ascii="Times New Roman" w:hAnsi="Times New Roman"/>
          <w:sz w:val="24"/>
          <w:szCs w:val="24"/>
        </w:rPr>
        <w:t xml:space="preserve"> </w:t>
      </w:r>
      <w:r w:rsidRPr="003C3C48">
        <w:rPr>
          <w:rFonts w:ascii="Times New Roman" w:hAnsi="Times New Roman"/>
          <w:sz w:val="24"/>
          <w:szCs w:val="24"/>
        </w:rPr>
        <w:t>аварийной крыши с. Пономаревка пер. Карла Маркса д. 2.</w:t>
      </w:r>
    </w:p>
    <w:p w:rsidR="001D2F76" w:rsidRPr="003C3C48" w:rsidRDefault="001D2F76" w:rsidP="003C3C48">
      <w:pPr>
        <w:spacing w:after="0" w:line="240" w:lineRule="auto"/>
        <w:jc w:val="center"/>
        <w:outlineLvl w:val="0"/>
        <w:rPr>
          <w:rFonts w:ascii="Times New Roman" w:hAnsi="Times New Roman"/>
          <w:sz w:val="24"/>
          <w:szCs w:val="24"/>
        </w:rPr>
      </w:pPr>
      <w:r w:rsidRPr="003C3C48">
        <w:rPr>
          <w:rFonts w:ascii="Times New Roman" w:hAnsi="Times New Roman"/>
          <w:b/>
          <w:sz w:val="24"/>
          <w:szCs w:val="24"/>
        </w:rPr>
        <w:t>Организация общественного порядка</w:t>
      </w:r>
    </w:p>
    <w:p w:rsidR="001D2F76" w:rsidRPr="003C3C48" w:rsidRDefault="001D2F76" w:rsidP="003C3C48">
      <w:pPr>
        <w:spacing w:after="0" w:line="240" w:lineRule="auto"/>
        <w:jc w:val="both"/>
        <w:rPr>
          <w:rFonts w:ascii="Times New Roman" w:hAnsi="Times New Roman"/>
          <w:sz w:val="24"/>
          <w:szCs w:val="24"/>
        </w:rPr>
      </w:pP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 xml:space="preserve">Работает добровольная народная дружина ДНД из </w:t>
      </w:r>
      <w:r w:rsidR="00171747" w:rsidRPr="003C3C48">
        <w:rPr>
          <w:rFonts w:ascii="Times New Roman" w:hAnsi="Times New Roman"/>
          <w:sz w:val="24"/>
          <w:szCs w:val="24"/>
        </w:rPr>
        <w:t>сем</w:t>
      </w:r>
      <w:r w:rsidRPr="003C3C48">
        <w:rPr>
          <w:rFonts w:ascii="Times New Roman" w:hAnsi="Times New Roman"/>
          <w:sz w:val="24"/>
          <w:szCs w:val="24"/>
        </w:rPr>
        <w:t>и человек. ДНД проводит дежурство в праздничные дни. Все члены ДНД застрахованы.</w:t>
      </w:r>
    </w:p>
    <w:p w:rsidR="001D2F76" w:rsidRPr="003C3C48" w:rsidRDefault="001D2F76" w:rsidP="003C3C48">
      <w:pPr>
        <w:spacing w:after="0" w:line="240" w:lineRule="auto"/>
        <w:jc w:val="both"/>
        <w:rPr>
          <w:rFonts w:ascii="Times New Roman" w:hAnsi="Times New Roman"/>
          <w:sz w:val="24"/>
          <w:szCs w:val="24"/>
        </w:rPr>
      </w:pPr>
    </w:p>
    <w:p w:rsidR="001D2F76" w:rsidRPr="003C3C48" w:rsidRDefault="001D2F76"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Организация благоустройства</w:t>
      </w:r>
    </w:p>
    <w:p w:rsidR="001D2F76" w:rsidRPr="003C3C48" w:rsidRDefault="001D2F76" w:rsidP="003C3C48">
      <w:pPr>
        <w:spacing w:after="0" w:line="240" w:lineRule="auto"/>
        <w:jc w:val="center"/>
        <w:rPr>
          <w:rFonts w:ascii="Times New Roman" w:hAnsi="Times New Roman"/>
          <w:sz w:val="24"/>
          <w:szCs w:val="24"/>
        </w:rPr>
      </w:pPr>
    </w:p>
    <w:p w:rsidR="001D2F76" w:rsidRPr="003C3C48" w:rsidRDefault="001D2F76"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Зимой снегоуборщиком очищаем тротуарные дорожки, убираем наледи с тротуара. С наступлением весны ежегодно объявляется месячник по благоустройству и наведению санитарного порядка на территории сельсовета. Все учреждения и жители сел занимались уборкой своих территорий.</w:t>
      </w:r>
    </w:p>
    <w:p w:rsidR="001D2F76" w:rsidRPr="003C3C48" w:rsidRDefault="001D2F76" w:rsidP="003C3C48">
      <w:pPr>
        <w:spacing w:after="0" w:line="240" w:lineRule="auto"/>
        <w:jc w:val="both"/>
        <w:rPr>
          <w:rFonts w:ascii="Times New Roman" w:hAnsi="Times New Roman"/>
          <w:b/>
          <w:sz w:val="24"/>
          <w:szCs w:val="24"/>
          <w:u w:val="single"/>
        </w:rPr>
      </w:pPr>
    </w:p>
    <w:p w:rsidR="001D2F76" w:rsidRPr="003C3C48" w:rsidRDefault="001D2F76" w:rsidP="003C3C48">
      <w:pPr>
        <w:widowControl w:val="0"/>
        <w:autoSpaceDE w:val="0"/>
        <w:autoSpaceDN w:val="0"/>
        <w:adjustRightInd w:val="0"/>
        <w:spacing w:after="0" w:line="240" w:lineRule="auto"/>
        <w:jc w:val="both"/>
        <w:rPr>
          <w:rFonts w:ascii="Times New Roman" w:hAnsi="Times New Roman"/>
          <w:sz w:val="24"/>
          <w:szCs w:val="24"/>
        </w:rPr>
      </w:pPr>
      <w:r w:rsidRPr="003C3C48">
        <w:rPr>
          <w:rFonts w:ascii="Times New Roman" w:hAnsi="Times New Roman"/>
          <w:sz w:val="24"/>
          <w:szCs w:val="24"/>
        </w:rPr>
        <w:t>- выпиливались старые деревья, оказывалась помощь гражданам (по заявлениям) по спиливанию деревьев, угрожающих падением.</w:t>
      </w:r>
    </w:p>
    <w:p w:rsidR="001D2F76" w:rsidRPr="003C3C48" w:rsidRDefault="001D2F76" w:rsidP="003C3C48">
      <w:pPr>
        <w:widowControl w:val="0"/>
        <w:autoSpaceDE w:val="0"/>
        <w:autoSpaceDN w:val="0"/>
        <w:adjustRightInd w:val="0"/>
        <w:spacing w:after="0" w:line="240" w:lineRule="auto"/>
        <w:jc w:val="both"/>
        <w:rPr>
          <w:rFonts w:ascii="Times New Roman" w:hAnsi="Times New Roman"/>
          <w:sz w:val="24"/>
          <w:szCs w:val="24"/>
        </w:rPr>
      </w:pPr>
      <w:r w:rsidRPr="003C3C48">
        <w:rPr>
          <w:rFonts w:ascii="Times New Roman" w:hAnsi="Times New Roman"/>
          <w:sz w:val="24"/>
          <w:szCs w:val="24"/>
        </w:rPr>
        <w:lastRenderedPageBreak/>
        <w:t>- работа с населением по наведению санитарного порядка около жилых домов, при необходимости выписываются предписания.</w:t>
      </w:r>
    </w:p>
    <w:p w:rsidR="001D2F76" w:rsidRPr="003C3C48" w:rsidRDefault="001D2F76" w:rsidP="003C3C48">
      <w:pPr>
        <w:widowControl w:val="0"/>
        <w:autoSpaceDE w:val="0"/>
        <w:autoSpaceDN w:val="0"/>
        <w:adjustRightInd w:val="0"/>
        <w:spacing w:after="0" w:line="240" w:lineRule="auto"/>
        <w:jc w:val="both"/>
        <w:rPr>
          <w:rFonts w:ascii="Times New Roman" w:hAnsi="Times New Roman"/>
          <w:sz w:val="24"/>
          <w:szCs w:val="24"/>
        </w:rPr>
      </w:pPr>
      <w:r w:rsidRPr="003C3C48">
        <w:rPr>
          <w:rFonts w:ascii="Times New Roman" w:hAnsi="Times New Roman"/>
          <w:sz w:val="24"/>
          <w:szCs w:val="24"/>
        </w:rPr>
        <w:t>- проводится подготовка и проведение противопаводковых мероприятий.</w:t>
      </w:r>
    </w:p>
    <w:p w:rsidR="001D2F76" w:rsidRPr="003C3C48" w:rsidRDefault="001D2F76" w:rsidP="003C3C48">
      <w:pPr>
        <w:widowControl w:val="0"/>
        <w:autoSpaceDE w:val="0"/>
        <w:autoSpaceDN w:val="0"/>
        <w:adjustRightInd w:val="0"/>
        <w:spacing w:after="0" w:line="240" w:lineRule="auto"/>
        <w:jc w:val="both"/>
        <w:rPr>
          <w:rFonts w:ascii="Times New Roman" w:hAnsi="Times New Roman"/>
          <w:sz w:val="24"/>
          <w:szCs w:val="24"/>
        </w:rPr>
      </w:pPr>
      <w:r w:rsidRPr="003C3C48">
        <w:rPr>
          <w:rFonts w:ascii="Times New Roman" w:hAnsi="Times New Roman"/>
          <w:sz w:val="24"/>
          <w:szCs w:val="24"/>
        </w:rPr>
        <w:t>- проводится регулярная работа по содержанию мест площадок для ТКО.</w:t>
      </w:r>
    </w:p>
    <w:p w:rsidR="001D2F76" w:rsidRPr="003C3C48" w:rsidRDefault="001D2F76" w:rsidP="003C3C48">
      <w:pPr>
        <w:widowControl w:val="0"/>
        <w:autoSpaceDE w:val="0"/>
        <w:autoSpaceDN w:val="0"/>
        <w:adjustRightInd w:val="0"/>
        <w:spacing w:after="0" w:line="240" w:lineRule="auto"/>
        <w:jc w:val="both"/>
        <w:rPr>
          <w:rFonts w:ascii="Times New Roman" w:hAnsi="Times New Roman"/>
          <w:sz w:val="24"/>
          <w:szCs w:val="24"/>
        </w:rPr>
      </w:pPr>
      <w:r w:rsidRPr="003C3C48">
        <w:rPr>
          <w:rFonts w:ascii="Times New Roman" w:hAnsi="Times New Roman"/>
          <w:sz w:val="24"/>
          <w:szCs w:val="24"/>
        </w:rPr>
        <w:t>- рабочими администрации сельсовета регулярно проводятся работы по уборке территорий: в летний период убираются парки, центральные улицы, а в зимнее время поводится расчистка тротуаров, парков.</w:t>
      </w:r>
    </w:p>
    <w:p w:rsidR="001D2F76" w:rsidRPr="003C3C48" w:rsidRDefault="001D2F76" w:rsidP="003C3C48">
      <w:pPr>
        <w:spacing w:after="0" w:line="240" w:lineRule="auto"/>
        <w:jc w:val="both"/>
        <w:rPr>
          <w:rFonts w:ascii="Times New Roman" w:hAnsi="Times New Roman"/>
          <w:sz w:val="24"/>
          <w:szCs w:val="24"/>
        </w:rPr>
      </w:pPr>
      <w:r w:rsidRPr="003C3C48">
        <w:rPr>
          <w:rFonts w:ascii="Times New Roman" w:hAnsi="Times New Roman"/>
          <w:sz w:val="24"/>
          <w:szCs w:val="24"/>
        </w:rPr>
        <w:t>- организовываем работы по скашиванию сорных, карантинных растений и дикорастущей конопли.</w:t>
      </w:r>
    </w:p>
    <w:p w:rsidR="001D2F76" w:rsidRPr="003C3C48" w:rsidRDefault="001D2F76" w:rsidP="003C3C48">
      <w:pPr>
        <w:spacing w:after="0" w:line="240" w:lineRule="auto"/>
        <w:jc w:val="both"/>
        <w:rPr>
          <w:rFonts w:ascii="Times New Roman" w:hAnsi="Times New Roman"/>
          <w:sz w:val="24"/>
          <w:szCs w:val="24"/>
        </w:rPr>
      </w:pPr>
      <w:r w:rsidRPr="003C3C48">
        <w:rPr>
          <w:rFonts w:ascii="Times New Roman" w:hAnsi="Times New Roman"/>
          <w:sz w:val="24"/>
          <w:szCs w:val="24"/>
        </w:rPr>
        <w:t>- вырубка поросли и очистка кладбищ от мусора.</w:t>
      </w:r>
    </w:p>
    <w:p w:rsidR="001D2F76" w:rsidRPr="003C3C48" w:rsidRDefault="001D2F76" w:rsidP="003C3C48">
      <w:pPr>
        <w:spacing w:after="0" w:line="240" w:lineRule="auto"/>
        <w:jc w:val="both"/>
        <w:rPr>
          <w:rFonts w:ascii="Times New Roman" w:hAnsi="Times New Roman"/>
          <w:sz w:val="24"/>
          <w:szCs w:val="24"/>
        </w:rPr>
      </w:pPr>
      <w:r w:rsidRPr="003C3C48">
        <w:rPr>
          <w:rFonts w:ascii="Times New Roman" w:hAnsi="Times New Roman"/>
          <w:sz w:val="24"/>
          <w:szCs w:val="24"/>
        </w:rPr>
        <w:t xml:space="preserve">- провели работы в рамках </w:t>
      </w:r>
      <w:r w:rsidR="00171747" w:rsidRPr="003C3C48">
        <w:rPr>
          <w:rFonts w:ascii="Times New Roman" w:hAnsi="Times New Roman"/>
          <w:sz w:val="24"/>
          <w:szCs w:val="24"/>
        </w:rPr>
        <w:t>следующих проектов:</w:t>
      </w:r>
    </w:p>
    <w:p w:rsidR="00171747" w:rsidRPr="003C3C48" w:rsidRDefault="00171747" w:rsidP="003C3C48">
      <w:pPr>
        <w:pStyle w:val="2"/>
        <w:spacing w:before="0" w:beforeAutospacing="0" w:after="0" w:afterAutospacing="0"/>
        <w:ind w:firstLine="709"/>
        <w:jc w:val="both"/>
        <w:rPr>
          <w:b w:val="0"/>
          <w:sz w:val="24"/>
          <w:szCs w:val="24"/>
        </w:rPr>
      </w:pPr>
      <w:r w:rsidRPr="003C3C48">
        <w:rPr>
          <w:b w:val="0"/>
          <w:sz w:val="24"/>
          <w:szCs w:val="24"/>
        </w:rPr>
        <w:t>1). В первом полугодии 2023 года было подано 2 заявки на конкурсный отбор в Министерство сельского хозяйства, торговли, пищевой и перерабатывающей промышленности Оренбургской области на предоставление субсидий на реализацию мероприятий по благоустройству сельских территорий. По результатам конкурсного отбора, проекты одобрены на 2024год:</w:t>
      </w:r>
    </w:p>
    <w:p w:rsidR="00171747" w:rsidRPr="003C3C48" w:rsidRDefault="00171747" w:rsidP="003C3C48">
      <w:pPr>
        <w:pStyle w:val="2"/>
        <w:spacing w:before="0" w:beforeAutospacing="0" w:after="0" w:afterAutospacing="0"/>
        <w:ind w:firstLine="709"/>
        <w:jc w:val="both"/>
        <w:rPr>
          <w:b w:val="0"/>
          <w:sz w:val="24"/>
          <w:szCs w:val="24"/>
        </w:rPr>
      </w:pPr>
      <w:r w:rsidRPr="003C3C48">
        <w:rPr>
          <w:b w:val="0"/>
          <w:sz w:val="24"/>
          <w:szCs w:val="24"/>
        </w:rPr>
        <w:t>- Обустройство мест (площадок) накопления твердых коммунальных отходов, расположенных на территории муниципального образования Пономаревский сельсовет Пономаревского района Оренбургской области. 51 площадка на 102 контейнера. Сметная стоимость – 3098,0тыс.руб., в т.ч. Федеральный бюджет – 1920,0тыс.руб., бюджет субъекта – 80,0тыс.руб., местный бюджет – 571,3тыс.руб., внебюджетные источники (спонсоры, население) – 526,7тыс.руб.</w:t>
      </w:r>
    </w:p>
    <w:p w:rsidR="00171747" w:rsidRPr="003C3C48" w:rsidRDefault="00171747" w:rsidP="003C3C48">
      <w:pPr>
        <w:pStyle w:val="2"/>
        <w:spacing w:before="0" w:beforeAutospacing="0" w:after="0" w:afterAutospacing="0"/>
        <w:ind w:firstLine="709"/>
        <w:jc w:val="both"/>
        <w:rPr>
          <w:b w:val="0"/>
          <w:sz w:val="24"/>
          <w:szCs w:val="24"/>
        </w:rPr>
      </w:pPr>
      <w:r w:rsidRPr="003C3C48">
        <w:rPr>
          <w:b w:val="0"/>
          <w:sz w:val="24"/>
          <w:szCs w:val="24"/>
        </w:rPr>
        <w:t>- Обустройство детской игровой площадки по адресу: Оренбургская область, Пономаревский район, с.Пономаревка. Сметная стоимость – 969,3тыс.руб., в т.ч. Федеральный бюджет – 467,9тыс.руб., бюджет субъекта – 19,5тыс.руб., местный бюджет – 58,9тыс.руб., внебюджетные источники (спонсоры, население) – 150,0тыс.руб.</w:t>
      </w:r>
    </w:p>
    <w:p w:rsidR="00171747" w:rsidRPr="003C3C48" w:rsidRDefault="00171747" w:rsidP="003C3C48">
      <w:pPr>
        <w:pStyle w:val="2"/>
        <w:spacing w:before="0" w:beforeAutospacing="0" w:after="0" w:afterAutospacing="0"/>
        <w:ind w:firstLine="709"/>
        <w:jc w:val="both"/>
        <w:rPr>
          <w:b w:val="0"/>
          <w:sz w:val="24"/>
          <w:szCs w:val="24"/>
        </w:rPr>
      </w:pPr>
      <w:r w:rsidRPr="003C3C48">
        <w:rPr>
          <w:b w:val="0"/>
          <w:sz w:val="24"/>
          <w:szCs w:val="24"/>
        </w:rPr>
        <w:t>Но в связи с тем, что финансирование по данной программе на 2024 год было снижено в ноябре 2023 года – данные проекты перенесены в план 2025г.</w:t>
      </w:r>
    </w:p>
    <w:p w:rsidR="00171747" w:rsidRPr="003C3C48" w:rsidRDefault="00171747" w:rsidP="003C3C48">
      <w:pPr>
        <w:pStyle w:val="2"/>
        <w:spacing w:before="0" w:beforeAutospacing="0" w:after="0" w:afterAutospacing="0"/>
        <w:ind w:firstLine="709"/>
        <w:jc w:val="both"/>
        <w:rPr>
          <w:b w:val="0"/>
          <w:sz w:val="24"/>
          <w:szCs w:val="24"/>
        </w:rPr>
      </w:pPr>
    </w:p>
    <w:p w:rsidR="00171747" w:rsidRPr="003C3C48" w:rsidRDefault="00171747" w:rsidP="003C3C48">
      <w:pPr>
        <w:pStyle w:val="2"/>
        <w:spacing w:before="0" w:beforeAutospacing="0" w:after="0" w:afterAutospacing="0"/>
        <w:ind w:firstLine="709"/>
        <w:jc w:val="both"/>
        <w:rPr>
          <w:b w:val="0"/>
          <w:sz w:val="24"/>
          <w:szCs w:val="24"/>
        </w:rPr>
      </w:pPr>
      <w:r w:rsidRPr="003C3C48">
        <w:rPr>
          <w:b w:val="0"/>
          <w:sz w:val="24"/>
          <w:szCs w:val="24"/>
        </w:rPr>
        <w:t xml:space="preserve">2) В третьем квартале подана заявка по программе «Инициативное бюджетирование» с проектом: «Капитальный ремонт ограждения кладбища в с. Пономаревка, ул. Куйбышева 76, Пономаревского района, Оренбургской области (2-й этап). Сумма проекта составляла 1 967,58тыс.руб. </w:t>
      </w:r>
    </w:p>
    <w:p w:rsidR="00171747" w:rsidRPr="003C3C48" w:rsidRDefault="00171747" w:rsidP="003C3C48">
      <w:pPr>
        <w:pStyle w:val="2"/>
        <w:spacing w:before="0" w:beforeAutospacing="0" w:after="0" w:afterAutospacing="0"/>
        <w:ind w:firstLine="709"/>
        <w:jc w:val="both"/>
        <w:rPr>
          <w:b w:val="0"/>
          <w:sz w:val="24"/>
          <w:szCs w:val="24"/>
        </w:rPr>
      </w:pPr>
      <w:r w:rsidRPr="003C3C48">
        <w:rPr>
          <w:b w:val="0"/>
          <w:sz w:val="24"/>
          <w:szCs w:val="24"/>
        </w:rPr>
        <w:t>Согласно протокола, данный проект не вошел в реализацию программы на 2024г.</w:t>
      </w:r>
    </w:p>
    <w:p w:rsidR="00171747" w:rsidRPr="003C3C48" w:rsidRDefault="00171747" w:rsidP="003C3C48">
      <w:pPr>
        <w:spacing w:after="0" w:line="240" w:lineRule="auto"/>
        <w:jc w:val="both"/>
        <w:rPr>
          <w:rFonts w:ascii="Times New Roman" w:hAnsi="Times New Roman"/>
          <w:sz w:val="24"/>
          <w:szCs w:val="24"/>
        </w:rPr>
      </w:pPr>
    </w:p>
    <w:p w:rsidR="00171747" w:rsidRPr="003C3C48" w:rsidRDefault="00171747" w:rsidP="003C3C48">
      <w:pPr>
        <w:spacing w:after="0" w:line="240" w:lineRule="auto"/>
        <w:ind w:firstLine="709"/>
        <w:contextualSpacing/>
        <w:jc w:val="both"/>
        <w:rPr>
          <w:rFonts w:ascii="Times New Roman" w:hAnsi="Times New Roman"/>
          <w:sz w:val="24"/>
          <w:szCs w:val="24"/>
        </w:rPr>
      </w:pPr>
      <w:r w:rsidRPr="003C3C48">
        <w:rPr>
          <w:rFonts w:ascii="Times New Roman" w:hAnsi="Times New Roman"/>
          <w:bCs/>
          <w:color w:val="000000"/>
          <w:sz w:val="24"/>
          <w:szCs w:val="24"/>
          <w:shd w:val="clear" w:color="auto" w:fill="FFFFFF"/>
        </w:rPr>
        <w:t xml:space="preserve">3). 06.03.2023г. заключен Муниципальный контракт на </w:t>
      </w:r>
      <w:r w:rsidRPr="003C3C48">
        <w:rPr>
          <w:rFonts w:ascii="Times New Roman" w:hAnsi="Times New Roman"/>
          <w:sz w:val="24"/>
          <w:szCs w:val="24"/>
        </w:rPr>
        <w:t xml:space="preserve">выполнение работ «Капитальный ремонт системы водоснабжения в с. Пономаревка Пономаревского р-на Оренбургской области по улицам: Копылова, Молодежная, ул. Александра Ландо от д.12 до пересечения с ул. Молодежная, ул. Комарова от д.14 до пересечения с ул. Копылова». Стоимость контракта составляет 1 700,0тыс.руб. </w:t>
      </w:r>
      <w:r w:rsidRPr="003C3C48">
        <w:rPr>
          <w:rFonts w:ascii="Times New Roman" w:hAnsi="Times New Roman"/>
          <w:sz w:val="24"/>
          <w:szCs w:val="24"/>
          <w:lang w:eastAsia="ar-SA"/>
        </w:rPr>
        <w:t xml:space="preserve">Срок выполнения работ: </w:t>
      </w:r>
      <w:r w:rsidRPr="003C3C48">
        <w:rPr>
          <w:rFonts w:ascii="Times New Roman" w:hAnsi="Times New Roman"/>
          <w:sz w:val="24"/>
          <w:szCs w:val="24"/>
        </w:rPr>
        <w:t>с 01 мая 2023г. по 30 августа 2023г. (включительно). Работы выполнены на сумму 1 551 038,18.</w:t>
      </w:r>
    </w:p>
    <w:p w:rsidR="00171747" w:rsidRPr="003C3C48" w:rsidRDefault="00171747" w:rsidP="003C3C48">
      <w:pPr>
        <w:spacing w:after="0" w:line="240" w:lineRule="auto"/>
        <w:jc w:val="both"/>
        <w:rPr>
          <w:rFonts w:ascii="Times New Roman" w:hAnsi="Times New Roman"/>
          <w:sz w:val="24"/>
          <w:szCs w:val="24"/>
        </w:rPr>
      </w:pPr>
    </w:p>
    <w:p w:rsidR="00171747" w:rsidRPr="003C3C48" w:rsidRDefault="00171747" w:rsidP="003C3C48">
      <w:pPr>
        <w:pStyle w:val="2"/>
        <w:spacing w:before="0" w:beforeAutospacing="0" w:after="0" w:afterAutospacing="0"/>
        <w:ind w:firstLine="709"/>
        <w:jc w:val="both"/>
        <w:rPr>
          <w:b w:val="0"/>
          <w:sz w:val="24"/>
          <w:szCs w:val="24"/>
        </w:rPr>
      </w:pPr>
      <w:r w:rsidRPr="003C3C48">
        <w:rPr>
          <w:b w:val="0"/>
          <w:sz w:val="24"/>
          <w:szCs w:val="24"/>
        </w:rPr>
        <w:t>4) Получено положительное заключение Государственной экспертизы на «Капитальный ремонт поселкового водопровода в с.Пономаревка, Пономаревского района, Оренбургской области.» Сметная стоимость составляет 93401,52тыс.руб. Данный проект планируется реализовать в 2024г.</w:t>
      </w:r>
    </w:p>
    <w:p w:rsidR="00171747" w:rsidRPr="003C3C48" w:rsidRDefault="00171747" w:rsidP="003C3C48">
      <w:pPr>
        <w:spacing w:after="0" w:line="240" w:lineRule="auto"/>
        <w:jc w:val="both"/>
        <w:rPr>
          <w:rFonts w:ascii="Times New Roman" w:hAnsi="Times New Roman"/>
          <w:sz w:val="24"/>
          <w:szCs w:val="24"/>
        </w:rPr>
      </w:pPr>
    </w:p>
    <w:p w:rsidR="0013205E" w:rsidRPr="003C3C48" w:rsidRDefault="0013205E"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ИНЫЕ мероприятия</w:t>
      </w:r>
    </w:p>
    <w:p w:rsidR="0013205E" w:rsidRPr="003C3C48" w:rsidRDefault="0013205E" w:rsidP="003C3C48">
      <w:pPr>
        <w:spacing w:after="0" w:line="240" w:lineRule="auto"/>
        <w:jc w:val="center"/>
        <w:rPr>
          <w:rFonts w:ascii="Times New Roman" w:hAnsi="Times New Roman"/>
          <w:b/>
          <w:sz w:val="24"/>
          <w:szCs w:val="24"/>
        </w:rPr>
      </w:pPr>
    </w:p>
    <w:p w:rsidR="0013205E" w:rsidRPr="003C3C48" w:rsidRDefault="0013205E" w:rsidP="003C3C48">
      <w:pPr>
        <w:pStyle w:val="2"/>
        <w:spacing w:before="0" w:beforeAutospacing="0" w:after="0" w:afterAutospacing="0"/>
        <w:ind w:firstLine="709"/>
        <w:jc w:val="both"/>
        <w:rPr>
          <w:b w:val="0"/>
          <w:sz w:val="24"/>
          <w:szCs w:val="24"/>
        </w:rPr>
      </w:pPr>
      <w:r w:rsidRPr="003C3C48">
        <w:rPr>
          <w:b w:val="0"/>
          <w:sz w:val="24"/>
          <w:szCs w:val="24"/>
        </w:rPr>
        <w:t xml:space="preserve">Отработан утвержденный список невостребованных земельных долей в полном объеме. </w:t>
      </w:r>
    </w:p>
    <w:p w:rsidR="0013205E" w:rsidRPr="003C3C48" w:rsidRDefault="0013205E" w:rsidP="003C3C48">
      <w:pPr>
        <w:pStyle w:val="2"/>
        <w:spacing w:before="0" w:beforeAutospacing="0" w:after="0" w:afterAutospacing="0"/>
        <w:ind w:firstLine="709"/>
        <w:jc w:val="both"/>
        <w:rPr>
          <w:b w:val="0"/>
          <w:sz w:val="24"/>
          <w:szCs w:val="24"/>
        </w:rPr>
      </w:pPr>
    </w:p>
    <w:p w:rsidR="0013205E" w:rsidRPr="003C3C48" w:rsidRDefault="0013205E" w:rsidP="003C3C48">
      <w:pPr>
        <w:autoSpaceDE w:val="0"/>
        <w:autoSpaceDN w:val="0"/>
        <w:adjustRightInd w:val="0"/>
        <w:spacing w:after="0" w:line="240" w:lineRule="auto"/>
        <w:ind w:firstLine="709"/>
        <w:jc w:val="both"/>
        <w:rPr>
          <w:rFonts w:ascii="Times New Roman" w:hAnsi="Times New Roman"/>
          <w:bCs/>
          <w:color w:val="000000"/>
          <w:sz w:val="24"/>
          <w:szCs w:val="24"/>
        </w:rPr>
      </w:pPr>
      <w:r w:rsidRPr="003C3C48">
        <w:rPr>
          <w:rFonts w:ascii="Times New Roman" w:hAnsi="Times New Roman"/>
          <w:bCs/>
          <w:color w:val="000000"/>
          <w:sz w:val="24"/>
          <w:szCs w:val="24"/>
        </w:rPr>
        <w:lastRenderedPageBreak/>
        <w:t>Был объявлен аукцион по выбору Управляющей компании для МКД. В настоящее время 3 дома обслуживает ООО «Пономаревское ЖКХ», 20 домов обслуживает Управляющая компания ООО УК «Комфортресурс», 3 дома – непосредственный способ управления.</w:t>
      </w:r>
    </w:p>
    <w:p w:rsidR="0013205E" w:rsidRPr="003C3C48" w:rsidRDefault="0013205E" w:rsidP="003C3C48">
      <w:pPr>
        <w:autoSpaceDE w:val="0"/>
        <w:autoSpaceDN w:val="0"/>
        <w:adjustRightInd w:val="0"/>
        <w:spacing w:after="0" w:line="240" w:lineRule="auto"/>
        <w:ind w:firstLine="709"/>
        <w:jc w:val="both"/>
        <w:rPr>
          <w:rFonts w:ascii="Times New Roman" w:hAnsi="Times New Roman"/>
          <w:bCs/>
          <w:color w:val="000000"/>
          <w:sz w:val="24"/>
          <w:szCs w:val="24"/>
        </w:rPr>
      </w:pPr>
      <w:r w:rsidRPr="003C3C48">
        <w:rPr>
          <w:rFonts w:ascii="Times New Roman" w:hAnsi="Times New Roman"/>
          <w:bCs/>
          <w:color w:val="000000"/>
          <w:sz w:val="24"/>
          <w:szCs w:val="24"/>
        </w:rPr>
        <w:t>Завершено строительство ШП для больничной котельной.</w:t>
      </w:r>
    </w:p>
    <w:p w:rsidR="0013205E" w:rsidRPr="003C3C48" w:rsidRDefault="0013205E" w:rsidP="003C3C48">
      <w:pPr>
        <w:autoSpaceDE w:val="0"/>
        <w:autoSpaceDN w:val="0"/>
        <w:adjustRightInd w:val="0"/>
        <w:spacing w:after="0" w:line="240" w:lineRule="auto"/>
        <w:ind w:firstLine="709"/>
        <w:jc w:val="both"/>
        <w:rPr>
          <w:rFonts w:ascii="Times New Roman" w:hAnsi="Times New Roman"/>
          <w:bCs/>
          <w:color w:val="000000"/>
          <w:sz w:val="24"/>
          <w:szCs w:val="24"/>
          <w:highlight w:val="yellow"/>
        </w:rPr>
      </w:pPr>
      <w:r w:rsidRPr="003C3C48">
        <w:rPr>
          <w:rFonts w:ascii="Times New Roman" w:hAnsi="Times New Roman"/>
          <w:bCs/>
          <w:color w:val="000000"/>
          <w:sz w:val="24"/>
          <w:szCs w:val="24"/>
        </w:rPr>
        <w:t>Оказывали помощь родственникам, находящимся в зоне СВО: Мурзина – погибший сын ЧВК «Вагнер» (сбор мусора на ул.Заречная, предоставление техники для проведения водоснабжения к дому), Симаков – сын в зоне СВО (дрова), Щетинина – Сын в зоне СВО (обкос прилегающей территории к дому).</w:t>
      </w:r>
    </w:p>
    <w:p w:rsidR="0013205E" w:rsidRPr="003C3C48" w:rsidRDefault="0013205E" w:rsidP="003C3C48">
      <w:pPr>
        <w:spacing w:after="0" w:line="240" w:lineRule="auto"/>
        <w:ind w:firstLine="709"/>
        <w:jc w:val="both"/>
        <w:rPr>
          <w:rFonts w:ascii="Times New Roman" w:hAnsi="Times New Roman"/>
          <w:b/>
          <w:sz w:val="24"/>
          <w:szCs w:val="24"/>
        </w:rPr>
      </w:pP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В июле провели уточнение записей в похозяйственных книгах (33 книги).</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На территории сельсовета проживает: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6"/>
        <w:gridCol w:w="2092"/>
        <w:gridCol w:w="2022"/>
        <w:gridCol w:w="1176"/>
        <w:gridCol w:w="1138"/>
      </w:tblGrid>
      <w:tr w:rsidR="0013205E" w:rsidRPr="003C3C48" w:rsidTr="00994172">
        <w:trPr>
          <w:trHeight w:val="771"/>
        </w:trPr>
        <w:tc>
          <w:tcPr>
            <w:tcW w:w="808" w:type="dxa"/>
          </w:tcPr>
          <w:p w:rsidR="0013205E" w:rsidRPr="003C3C48" w:rsidRDefault="0013205E" w:rsidP="003C3C48">
            <w:pPr>
              <w:spacing w:after="0" w:line="240" w:lineRule="auto"/>
              <w:jc w:val="center"/>
              <w:rPr>
                <w:rFonts w:ascii="Times New Roman" w:hAnsi="Times New Roman"/>
                <w:sz w:val="24"/>
                <w:szCs w:val="24"/>
              </w:rPr>
            </w:pPr>
            <w:r w:rsidRPr="003C3C48">
              <w:rPr>
                <w:rFonts w:ascii="Times New Roman" w:hAnsi="Times New Roman"/>
                <w:sz w:val="24"/>
                <w:szCs w:val="24"/>
              </w:rPr>
              <w:t>№ п/п</w:t>
            </w:r>
          </w:p>
        </w:tc>
        <w:tc>
          <w:tcPr>
            <w:tcW w:w="2146" w:type="dxa"/>
          </w:tcPr>
          <w:p w:rsidR="0013205E" w:rsidRPr="003C3C48" w:rsidRDefault="0013205E" w:rsidP="003C3C48">
            <w:pPr>
              <w:spacing w:after="0" w:line="240" w:lineRule="auto"/>
              <w:jc w:val="center"/>
              <w:rPr>
                <w:rFonts w:ascii="Times New Roman" w:hAnsi="Times New Roman"/>
                <w:sz w:val="24"/>
                <w:szCs w:val="24"/>
              </w:rPr>
            </w:pPr>
            <w:r w:rsidRPr="003C3C48">
              <w:rPr>
                <w:rFonts w:ascii="Times New Roman" w:hAnsi="Times New Roman"/>
                <w:sz w:val="24"/>
                <w:szCs w:val="24"/>
              </w:rPr>
              <w:t>Наименование населенного пункта</w:t>
            </w:r>
          </w:p>
        </w:tc>
        <w:tc>
          <w:tcPr>
            <w:tcW w:w="2092" w:type="dxa"/>
          </w:tcPr>
          <w:p w:rsidR="0013205E" w:rsidRPr="003C3C48" w:rsidRDefault="0013205E" w:rsidP="003C3C48">
            <w:pPr>
              <w:spacing w:after="0" w:line="240" w:lineRule="auto"/>
              <w:jc w:val="center"/>
              <w:rPr>
                <w:rFonts w:ascii="Times New Roman" w:hAnsi="Times New Roman"/>
                <w:sz w:val="24"/>
                <w:szCs w:val="24"/>
              </w:rPr>
            </w:pPr>
            <w:r w:rsidRPr="003C3C48">
              <w:rPr>
                <w:rFonts w:ascii="Times New Roman" w:hAnsi="Times New Roman"/>
                <w:sz w:val="24"/>
                <w:szCs w:val="24"/>
              </w:rPr>
              <w:t>Число пост.хозяйств</w:t>
            </w:r>
          </w:p>
        </w:tc>
        <w:tc>
          <w:tcPr>
            <w:tcW w:w="2022" w:type="dxa"/>
          </w:tcPr>
          <w:p w:rsidR="0013205E" w:rsidRPr="003C3C48" w:rsidRDefault="0013205E" w:rsidP="003C3C48">
            <w:pPr>
              <w:spacing w:after="0" w:line="240" w:lineRule="auto"/>
              <w:jc w:val="center"/>
              <w:rPr>
                <w:rFonts w:ascii="Times New Roman" w:hAnsi="Times New Roman"/>
                <w:sz w:val="24"/>
                <w:szCs w:val="24"/>
              </w:rPr>
            </w:pPr>
            <w:r w:rsidRPr="003C3C48">
              <w:rPr>
                <w:rFonts w:ascii="Times New Roman" w:hAnsi="Times New Roman"/>
                <w:sz w:val="24"/>
                <w:szCs w:val="24"/>
              </w:rPr>
              <w:t>Численность населения</w:t>
            </w:r>
          </w:p>
        </w:tc>
        <w:tc>
          <w:tcPr>
            <w:tcW w:w="1138" w:type="dxa"/>
          </w:tcPr>
          <w:p w:rsidR="0013205E" w:rsidRPr="003C3C48" w:rsidRDefault="0013205E" w:rsidP="003C3C48">
            <w:pPr>
              <w:spacing w:after="0" w:line="240" w:lineRule="auto"/>
              <w:jc w:val="center"/>
              <w:rPr>
                <w:rFonts w:ascii="Times New Roman" w:hAnsi="Times New Roman"/>
                <w:sz w:val="24"/>
                <w:szCs w:val="24"/>
              </w:rPr>
            </w:pPr>
            <w:r w:rsidRPr="003C3C48">
              <w:rPr>
                <w:rFonts w:ascii="Times New Roman" w:hAnsi="Times New Roman"/>
                <w:sz w:val="24"/>
                <w:szCs w:val="24"/>
              </w:rPr>
              <w:t>Родилось</w:t>
            </w:r>
          </w:p>
        </w:tc>
        <w:tc>
          <w:tcPr>
            <w:tcW w:w="1138" w:type="dxa"/>
          </w:tcPr>
          <w:p w:rsidR="0013205E" w:rsidRPr="003C3C48" w:rsidRDefault="0013205E" w:rsidP="003C3C48">
            <w:pPr>
              <w:spacing w:after="0" w:line="240" w:lineRule="auto"/>
              <w:jc w:val="center"/>
              <w:rPr>
                <w:rFonts w:ascii="Times New Roman" w:hAnsi="Times New Roman"/>
                <w:sz w:val="24"/>
                <w:szCs w:val="24"/>
              </w:rPr>
            </w:pPr>
            <w:r w:rsidRPr="003C3C48">
              <w:rPr>
                <w:rFonts w:ascii="Times New Roman" w:hAnsi="Times New Roman"/>
                <w:sz w:val="24"/>
                <w:szCs w:val="24"/>
              </w:rPr>
              <w:t xml:space="preserve">Умерло </w:t>
            </w:r>
          </w:p>
        </w:tc>
      </w:tr>
      <w:tr w:rsidR="0013205E" w:rsidRPr="003C3C48" w:rsidTr="00994172">
        <w:tc>
          <w:tcPr>
            <w:tcW w:w="808"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1</w:t>
            </w:r>
          </w:p>
        </w:tc>
        <w:tc>
          <w:tcPr>
            <w:tcW w:w="2146"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Пономаревка</w:t>
            </w:r>
          </w:p>
        </w:tc>
        <w:tc>
          <w:tcPr>
            <w:tcW w:w="2092"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2412</w:t>
            </w:r>
          </w:p>
        </w:tc>
        <w:tc>
          <w:tcPr>
            <w:tcW w:w="2022"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4957</w:t>
            </w:r>
          </w:p>
        </w:tc>
        <w:tc>
          <w:tcPr>
            <w:tcW w:w="1138"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21</w:t>
            </w:r>
          </w:p>
        </w:tc>
        <w:tc>
          <w:tcPr>
            <w:tcW w:w="1138"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59</w:t>
            </w:r>
          </w:p>
        </w:tc>
      </w:tr>
      <w:tr w:rsidR="0013205E" w:rsidRPr="003C3C48" w:rsidTr="00994172">
        <w:tc>
          <w:tcPr>
            <w:tcW w:w="808"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2</w:t>
            </w:r>
          </w:p>
        </w:tc>
        <w:tc>
          <w:tcPr>
            <w:tcW w:w="2146"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Дмитриевка</w:t>
            </w:r>
          </w:p>
        </w:tc>
        <w:tc>
          <w:tcPr>
            <w:tcW w:w="2092"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5</w:t>
            </w:r>
          </w:p>
        </w:tc>
        <w:tc>
          <w:tcPr>
            <w:tcW w:w="2022"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4</w:t>
            </w:r>
          </w:p>
        </w:tc>
        <w:tc>
          <w:tcPr>
            <w:tcW w:w="1138"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0</w:t>
            </w:r>
          </w:p>
        </w:tc>
        <w:tc>
          <w:tcPr>
            <w:tcW w:w="1138" w:type="dxa"/>
          </w:tcPr>
          <w:p w:rsidR="0013205E" w:rsidRPr="003C3C48" w:rsidRDefault="0013205E" w:rsidP="003C3C48">
            <w:pPr>
              <w:spacing w:after="0" w:line="240" w:lineRule="auto"/>
              <w:rPr>
                <w:rFonts w:ascii="Times New Roman" w:hAnsi="Times New Roman"/>
                <w:sz w:val="24"/>
                <w:szCs w:val="24"/>
              </w:rPr>
            </w:pPr>
            <w:r w:rsidRPr="003C3C48">
              <w:rPr>
                <w:rFonts w:ascii="Times New Roman" w:hAnsi="Times New Roman"/>
                <w:sz w:val="24"/>
                <w:szCs w:val="24"/>
              </w:rPr>
              <w:t>0</w:t>
            </w:r>
          </w:p>
        </w:tc>
      </w:tr>
      <w:tr w:rsidR="0013205E" w:rsidRPr="003C3C48" w:rsidTr="00994172">
        <w:tc>
          <w:tcPr>
            <w:tcW w:w="808" w:type="dxa"/>
          </w:tcPr>
          <w:p w:rsidR="0013205E" w:rsidRPr="003C3C48" w:rsidRDefault="0013205E" w:rsidP="003C3C48">
            <w:pPr>
              <w:spacing w:after="0" w:line="240" w:lineRule="auto"/>
              <w:rPr>
                <w:rFonts w:ascii="Times New Roman" w:hAnsi="Times New Roman"/>
                <w:b/>
                <w:sz w:val="24"/>
                <w:szCs w:val="24"/>
              </w:rPr>
            </w:pPr>
          </w:p>
        </w:tc>
        <w:tc>
          <w:tcPr>
            <w:tcW w:w="2146" w:type="dxa"/>
          </w:tcPr>
          <w:p w:rsidR="0013205E" w:rsidRPr="003C3C48" w:rsidRDefault="0013205E" w:rsidP="003C3C48">
            <w:pPr>
              <w:spacing w:after="0" w:line="240" w:lineRule="auto"/>
              <w:rPr>
                <w:rFonts w:ascii="Times New Roman" w:hAnsi="Times New Roman"/>
                <w:b/>
                <w:sz w:val="24"/>
                <w:szCs w:val="24"/>
              </w:rPr>
            </w:pPr>
            <w:r w:rsidRPr="003C3C48">
              <w:rPr>
                <w:rFonts w:ascii="Times New Roman" w:hAnsi="Times New Roman"/>
                <w:b/>
                <w:sz w:val="24"/>
                <w:szCs w:val="24"/>
              </w:rPr>
              <w:t>Итого</w:t>
            </w:r>
          </w:p>
        </w:tc>
        <w:tc>
          <w:tcPr>
            <w:tcW w:w="2092" w:type="dxa"/>
          </w:tcPr>
          <w:p w:rsidR="0013205E" w:rsidRPr="003C3C48" w:rsidRDefault="0013205E" w:rsidP="003C3C48">
            <w:pPr>
              <w:spacing w:after="0" w:line="240" w:lineRule="auto"/>
              <w:rPr>
                <w:rFonts w:ascii="Times New Roman" w:hAnsi="Times New Roman"/>
                <w:b/>
                <w:sz w:val="24"/>
                <w:szCs w:val="24"/>
              </w:rPr>
            </w:pPr>
            <w:r w:rsidRPr="003C3C48">
              <w:rPr>
                <w:rFonts w:ascii="Times New Roman" w:hAnsi="Times New Roman"/>
                <w:b/>
                <w:sz w:val="24"/>
                <w:szCs w:val="24"/>
              </w:rPr>
              <w:t>2417</w:t>
            </w:r>
          </w:p>
        </w:tc>
        <w:tc>
          <w:tcPr>
            <w:tcW w:w="2022" w:type="dxa"/>
          </w:tcPr>
          <w:p w:rsidR="0013205E" w:rsidRPr="003C3C48" w:rsidRDefault="0013205E" w:rsidP="003C3C48">
            <w:pPr>
              <w:spacing w:after="0" w:line="240" w:lineRule="auto"/>
              <w:rPr>
                <w:rFonts w:ascii="Times New Roman" w:hAnsi="Times New Roman"/>
                <w:b/>
                <w:sz w:val="24"/>
                <w:szCs w:val="24"/>
              </w:rPr>
            </w:pPr>
            <w:r w:rsidRPr="003C3C48">
              <w:rPr>
                <w:rFonts w:ascii="Times New Roman" w:hAnsi="Times New Roman"/>
                <w:b/>
                <w:sz w:val="24"/>
                <w:szCs w:val="24"/>
              </w:rPr>
              <w:t>4961</w:t>
            </w:r>
          </w:p>
        </w:tc>
        <w:tc>
          <w:tcPr>
            <w:tcW w:w="1138" w:type="dxa"/>
          </w:tcPr>
          <w:p w:rsidR="0013205E" w:rsidRPr="003C3C48" w:rsidRDefault="0013205E" w:rsidP="003C3C48">
            <w:pPr>
              <w:spacing w:after="0" w:line="240" w:lineRule="auto"/>
              <w:rPr>
                <w:rFonts w:ascii="Times New Roman" w:hAnsi="Times New Roman"/>
                <w:b/>
                <w:sz w:val="24"/>
                <w:szCs w:val="24"/>
              </w:rPr>
            </w:pPr>
            <w:r w:rsidRPr="003C3C48">
              <w:rPr>
                <w:rFonts w:ascii="Times New Roman" w:hAnsi="Times New Roman"/>
                <w:b/>
                <w:sz w:val="24"/>
                <w:szCs w:val="24"/>
              </w:rPr>
              <w:t>21</w:t>
            </w:r>
          </w:p>
        </w:tc>
        <w:tc>
          <w:tcPr>
            <w:tcW w:w="1138" w:type="dxa"/>
          </w:tcPr>
          <w:p w:rsidR="0013205E" w:rsidRPr="003C3C48" w:rsidRDefault="0013205E" w:rsidP="003C3C48">
            <w:pPr>
              <w:spacing w:after="0" w:line="240" w:lineRule="auto"/>
              <w:rPr>
                <w:rFonts w:ascii="Times New Roman" w:hAnsi="Times New Roman"/>
                <w:b/>
                <w:sz w:val="24"/>
                <w:szCs w:val="24"/>
              </w:rPr>
            </w:pPr>
            <w:r w:rsidRPr="003C3C48">
              <w:rPr>
                <w:rFonts w:ascii="Times New Roman" w:hAnsi="Times New Roman"/>
                <w:b/>
                <w:sz w:val="24"/>
                <w:szCs w:val="24"/>
              </w:rPr>
              <w:t>59</w:t>
            </w:r>
          </w:p>
        </w:tc>
      </w:tr>
    </w:tbl>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Многодетных семей – 63, одинокопроживающих старше 65 лет – 346 чел. Население младше трудоспособного – 954чел., трудоспособное население – 1483чел., старше трудоспособного возраста – 2524чел.</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Социальную поддержку получают – 1298 чел. Количество семей, взявших по опеку несовершеннолетних детей – 3 семьи, количество семей, нуждающихся в улучшении жилищных условий – 196. Количество семей, находящихся в социально-опасном положении –5, данные семьи стоят на учете в КДН при администра</w:t>
      </w:r>
      <w:r w:rsidR="003D34BB" w:rsidRPr="003C3C48">
        <w:rPr>
          <w:rFonts w:ascii="Times New Roman" w:hAnsi="Times New Roman"/>
          <w:sz w:val="24"/>
          <w:szCs w:val="24"/>
        </w:rPr>
        <w:t>ции МО Пономаревский сельсовет.</w:t>
      </w:r>
    </w:p>
    <w:p w:rsidR="003D34BB" w:rsidRPr="003C3C48" w:rsidRDefault="003D34BB" w:rsidP="003C3C48">
      <w:pPr>
        <w:spacing w:after="0" w:line="240" w:lineRule="auto"/>
        <w:jc w:val="both"/>
        <w:rPr>
          <w:rFonts w:ascii="Times New Roman" w:hAnsi="Times New Roman"/>
          <w:sz w:val="24"/>
          <w:szCs w:val="24"/>
        </w:rPr>
      </w:pPr>
      <w:r w:rsidRPr="003C3C48">
        <w:rPr>
          <w:rFonts w:ascii="Times New Roman" w:hAnsi="Times New Roman"/>
          <w:sz w:val="24"/>
          <w:szCs w:val="24"/>
        </w:rPr>
        <w:t>За 2023г. умерло – 67чел, родилось – 33чел.</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На территории муниципального образования проживают 584 инвалида, в т.ч. 29-дети. Проживает один ветеран ВОВ – Мустафина Муназия Халиуловна 25.09.1924г.р. ул.Зверева д.10 кв.8. Ветераны боевых действий – 62чел.</w:t>
      </w:r>
    </w:p>
    <w:p w:rsidR="0013205E" w:rsidRPr="003C3C48" w:rsidRDefault="0013205E" w:rsidP="003C3C48">
      <w:pPr>
        <w:spacing w:after="0" w:line="240" w:lineRule="auto"/>
        <w:jc w:val="both"/>
        <w:rPr>
          <w:rFonts w:ascii="Times New Roman" w:hAnsi="Times New Roman"/>
          <w:sz w:val="24"/>
          <w:szCs w:val="24"/>
          <w:highlight w:val="yellow"/>
        </w:rPr>
      </w:pPr>
      <w:r w:rsidRPr="003C3C48">
        <w:rPr>
          <w:rFonts w:ascii="Times New Roman" w:hAnsi="Times New Roman"/>
          <w:sz w:val="24"/>
          <w:szCs w:val="24"/>
        </w:rPr>
        <w:t>Ежегодно проводится дислокация торговых точек – 94 магазина, объектов общественного питания – 4, бытовых услуг –10, автосервисов – 3, АЗС – 3, аптек –8.</w:t>
      </w:r>
    </w:p>
    <w:p w:rsidR="0013205E" w:rsidRPr="003C3C48" w:rsidRDefault="0013205E" w:rsidP="003C3C48">
      <w:pPr>
        <w:spacing w:after="0" w:line="240" w:lineRule="auto"/>
        <w:jc w:val="both"/>
        <w:rPr>
          <w:rFonts w:ascii="Times New Roman" w:hAnsi="Times New Roman"/>
          <w:b/>
          <w:sz w:val="24"/>
          <w:szCs w:val="24"/>
          <w:highlight w:val="yellow"/>
          <w:u w:val="single"/>
        </w:rPr>
      </w:pPr>
    </w:p>
    <w:p w:rsidR="0013205E" w:rsidRPr="003C3C48" w:rsidRDefault="0013205E"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Проводится работа административной комиссии</w:t>
      </w:r>
    </w:p>
    <w:p w:rsidR="0013205E" w:rsidRPr="003C3C48" w:rsidRDefault="0013205E" w:rsidP="003C3C48">
      <w:pPr>
        <w:spacing w:after="0" w:line="240" w:lineRule="auto"/>
        <w:jc w:val="center"/>
        <w:rPr>
          <w:rFonts w:ascii="Times New Roman" w:hAnsi="Times New Roman"/>
          <w:b/>
          <w:sz w:val="24"/>
          <w:szCs w:val="24"/>
        </w:rPr>
      </w:pPr>
    </w:p>
    <w:p w:rsidR="0013205E" w:rsidRPr="003C3C48" w:rsidRDefault="0013205E" w:rsidP="003C3C48">
      <w:pPr>
        <w:spacing w:after="0" w:line="240" w:lineRule="auto"/>
        <w:jc w:val="both"/>
        <w:rPr>
          <w:rFonts w:ascii="Times New Roman" w:hAnsi="Times New Roman"/>
          <w:color w:val="000000"/>
          <w:sz w:val="24"/>
          <w:szCs w:val="24"/>
          <w:shd w:val="clear" w:color="auto" w:fill="FFFFFF"/>
        </w:rPr>
      </w:pPr>
      <w:r w:rsidRPr="003C3C48">
        <w:rPr>
          <w:rFonts w:ascii="Times New Roman" w:hAnsi="Times New Roman"/>
          <w:sz w:val="24"/>
          <w:szCs w:val="24"/>
        </w:rPr>
        <w:t xml:space="preserve">За текущий год </w:t>
      </w:r>
      <w:r w:rsidRPr="003C3C48">
        <w:rPr>
          <w:rFonts w:ascii="Times New Roman" w:hAnsi="Times New Roman"/>
          <w:color w:val="000000"/>
          <w:sz w:val="24"/>
          <w:szCs w:val="24"/>
          <w:shd w:val="clear" w:color="auto" w:fill="FFFFFF"/>
        </w:rPr>
        <w:t>административной комиссией Пономаревского сельсовета рассмотрено 12 материалов об административном правонарушении, ответственность за которые предусмотрена Законом Оренбургской области от 06.09.2004 № 1453/231-III-ОЗ «Об административных комиссиях в Оренбургской области»:</w:t>
      </w:r>
    </w:p>
    <w:p w:rsidR="0013205E" w:rsidRPr="003C3C48" w:rsidRDefault="0013205E" w:rsidP="003C3C48">
      <w:pPr>
        <w:spacing w:after="0" w:line="240" w:lineRule="auto"/>
        <w:jc w:val="both"/>
        <w:rPr>
          <w:rFonts w:ascii="Times New Roman" w:hAnsi="Times New Roman"/>
          <w:color w:val="000000"/>
          <w:sz w:val="24"/>
          <w:szCs w:val="24"/>
          <w:shd w:val="clear" w:color="auto" w:fill="FFFFFF"/>
        </w:rPr>
      </w:pPr>
      <w:r w:rsidRPr="003C3C48">
        <w:rPr>
          <w:rFonts w:ascii="Times New Roman" w:hAnsi="Times New Roman"/>
          <w:color w:val="000000"/>
          <w:sz w:val="24"/>
          <w:szCs w:val="24"/>
          <w:shd w:val="clear" w:color="auto" w:fill="FFFFFF"/>
        </w:rPr>
        <w:t>- 4 материала по ст.7.5 «Нарушение тишины и покоя граждан в ночное время», вынесено 3 устных замечания, 1 штраф.</w:t>
      </w:r>
    </w:p>
    <w:p w:rsidR="0013205E" w:rsidRPr="003C3C48" w:rsidRDefault="0013205E" w:rsidP="003C3C48">
      <w:pPr>
        <w:spacing w:after="0" w:line="240" w:lineRule="auto"/>
        <w:jc w:val="both"/>
        <w:rPr>
          <w:rFonts w:ascii="Times New Roman" w:hAnsi="Times New Roman"/>
          <w:color w:val="000000"/>
          <w:sz w:val="24"/>
          <w:szCs w:val="24"/>
          <w:highlight w:val="yellow"/>
          <w:shd w:val="clear" w:color="auto" w:fill="FFFFFF"/>
        </w:rPr>
      </w:pPr>
    </w:p>
    <w:p w:rsidR="0013205E" w:rsidRPr="003C3C48" w:rsidRDefault="0013205E" w:rsidP="003C3C48">
      <w:pPr>
        <w:spacing w:after="0" w:line="240" w:lineRule="auto"/>
        <w:jc w:val="both"/>
        <w:rPr>
          <w:rFonts w:ascii="Times New Roman" w:hAnsi="Times New Roman"/>
          <w:color w:val="000000"/>
          <w:sz w:val="24"/>
          <w:szCs w:val="24"/>
          <w:shd w:val="clear" w:color="auto" w:fill="FFFFFF"/>
        </w:rPr>
      </w:pPr>
      <w:r w:rsidRPr="003C3C48">
        <w:rPr>
          <w:rFonts w:ascii="Times New Roman" w:hAnsi="Times New Roman"/>
          <w:color w:val="000000"/>
          <w:sz w:val="24"/>
          <w:szCs w:val="24"/>
          <w:shd w:val="clear" w:color="auto" w:fill="FFFFFF"/>
        </w:rPr>
        <w:t>- 3 материала по ст.12 «Безнадзорное нахождение сельскохозяйственных животных, птицы на территории муниципального образования» вынесено предупреждение.</w:t>
      </w:r>
    </w:p>
    <w:p w:rsidR="0013205E" w:rsidRPr="003C3C48" w:rsidRDefault="0013205E" w:rsidP="003C3C48">
      <w:pPr>
        <w:spacing w:after="0" w:line="240" w:lineRule="auto"/>
        <w:jc w:val="both"/>
        <w:rPr>
          <w:rFonts w:ascii="Times New Roman" w:hAnsi="Times New Roman"/>
          <w:color w:val="000000"/>
          <w:sz w:val="24"/>
          <w:szCs w:val="24"/>
          <w:shd w:val="clear" w:color="auto" w:fill="FFFFFF"/>
        </w:rPr>
      </w:pPr>
    </w:p>
    <w:p w:rsidR="0013205E" w:rsidRPr="003C3C48" w:rsidRDefault="0013205E" w:rsidP="003C3C48">
      <w:pPr>
        <w:spacing w:after="0" w:line="240" w:lineRule="auto"/>
        <w:jc w:val="both"/>
        <w:rPr>
          <w:rFonts w:ascii="Times New Roman" w:hAnsi="Times New Roman"/>
          <w:color w:val="000000"/>
          <w:sz w:val="24"/>
          <w:szCs w:val="24"/>
          <w:shd w:val="clear" w:color="auto" w:fill="FFFFFF"/>
        </w:rPr>
      </w:pPr>
      <w:r w:rsidRPr="003C3C48">
        <w:rPr>
          <w:rFonts w:ascii="Times New Roman" w:hAnsi="Times New Roman"/>
          <w:color w:val="000000"/>
          <w:sz w:val="24"/>
          <w:szCs w:val="24"/>
          <w:shd w:val="clear" w:color="auto" w:fill="FFFFFF"/>
        </w:rPr>
        <w:t>- 1 материал по ст.14.2 «</w:t>
      </w:r>
      <w:r w:rsidRPr="003C3C48">
        <w:rPr>
          <w:rStyle w:val="a7"/>
          <w:rFonts w:ascii="Times New Roman" w:hAnsi="Times New Roman"/>
          <w:b w:val="0"/>
          <w:sz w:val="24"/>
          <w:szCs w:val="24"/>
        </w:rPr>
        <w:t>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w:t>
      </w:r>
      <w:r w:rsidRPr="003C3C48">
        <w:rPr>
          <w:rFonts w:ascii="Times New Roman" w:hAnsi="Times New Roman"/>
          <w:b/>
          <w:color w:val="000000"/>
          <w:sz w:val="24"/>
          <w:szCs w:val="24"/>
          <w:shd w:val="clear" w:color="auto" w:fill="FFFFFF"/>
        </w:rPr>
        <w:t xml:space="preserve">» </w:t>
      </w:r>
      <w:r w:rsidRPr="003C3C48">
        <w:rPr>
          <w:rFonts w:ascii="Times New Roman" w:hAnsi="Times New Roman"/>
          <w:color w:val="000000"/>
          <w:sz w:val="24"/>
          <w:szCs w:val="24"/>
          <w:shd w:val="clear" w:color="auto" w:fill="FFFFFF"/>
        </w:rPr>
        <w:t>вынесено предупреждение.</w:t>
      </w:r>
    </w:p>
    <w:p w:rsidR="0013205E" w:rsidRPr="003C3C48" w:rsidRDefault="0013205E" w:rsidP="003C3C48">
      <w:pPr>
        <w:spacing w:after="0" w:line="240" w:lineRule="auto"/>
        <w:jc w:val="both"/>
        <w:rPr>
          <w:rFonts w:ascii="Times New Roman" w:hAnsi="Times New Roman"/>
          <w:color w:val="000000"/>
          <w:sz w:val="24"/>
          <w:szCs w:val="24"/>
          <w:shd w:val="clear" w:color="auto" w:fill="FFFFFF"/>
        </w:rPr>
      </w:pPr>
      <w:r w:rsidRPr="003C3C48">
        <w:rPr>
          <w:rFonts w:ascii="Times New Roman" w:hAnsi="Times New Roman"/>
          <w:color w:val="000000"/>
          <w:sz w:val="24"/>
          <w:szCs w:val="24"/>
          <w:shd w:val="clear" w:color="auto" w:fill="FFFFFF"/>
        </w:rPr>
        <w:t>- 4 материала по ст.17 «Торговля и оказание услуг вне специально установленных для этого органами местного самоуправления местах», вынесено предупреждение.</w:t>
      </w:r>
    </w:p>
    <w:p w:rsidR="0013205E" w:rsidRPr="003C3C48" w:rsidRDefault="0013205E" w:rsidP="003C3C48">
      <w:pPr>
        <w:spacing w:after="0" w:line="240" w:lineRule="auto"/>
        <w:jc w:val="both"/>
        <w:rPr>
          <w:rFonts w:ascii="Times New Roman" w:hAnsi="Times New Roman"/>
          <w:color w:val="000000"/>
          <w:sz w:val="24"/>
          <w:szCs w:val="24"/>
          <w:shd w:val="clear" w:color="auto" w:fill="FFFFFF"/>
        </w:rPr>
      </w:pPr>
    </w:p>
    <w:p w:rsidR="003C3C48" w:rsidRDefault="003C3C48" w:rsidP="003C3C48">
      <w:pPr>
        <w:spacing w:after="0" w:line="240" w:lineRule="auto"/>
        <w:jc w:val="center"/>
        <w:rPr>
          <w:rFonts w:ascii="Times New Roman" w:hAnsi="Times New Roman"/>
          <w:b/>
          <w:sz w:val="24"/>
          <w:szCs w:val="24"/>
        </w:rPr>
      </w:pPr>
    </w:p>
    <w:p w:rsidR="0013205E" w:rsidRPr="003C3C48" w:rsidRDefault="0013205E" w:rsidP="003C3C48">
      <w:pPr>
        <w:spacing w:after="0" w:line="240" w:lineRule="auto"/>
        <w:jc w:val="center"/>
        <w:rPr>
          <w:rFonts w:ascii="Times New Roman" w:hAnsi="Times New Roman"/>
          <w:sz w:val="24"/>
          <w:szCs w:val="24"/>
        </w:rPr>
      </w:pPr>
      <w:r w:rsidRPr="003C3C48">
        <w:rPr>
          <w:rFonts w:ascii="Times New Roman" w:hAnsi="Times New Roman"/>
          <w:b/>
          <w:sz w:val="24"/>
          <w:szCs w:val="24"/>
        </w:rPr>
        <w:lastRenderedPageBreak/>
        <w:t>Работа с обращениями граждан</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Прием граждан по личным вопросам ведется каждый вторник с 10 до 13 часов.</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Рассмотрены и даны ответы на 79 заявлений граждан.</w:t>
      </w:r>
    </w:p>
    <w:p w:rsidR="0013205E" w:rsidRPr="003C3C48" w:rsidRDefault="0013205E" w:rsidP="003C3C48">
      <w:pPr>
        <w:spacing w:after="0" w:line="240" w:lineRule="auto"/>
        <w:jc w:val="both"/>
        <w:rPr>
          <w:rFonts w:ascii="Times New Roman" w:hAnsi="Times New Roman"/>
          <w:sz w:val="24"/>
          <w:szCs w:val="24"/>
        </w:rPr>
      </w:pPr>
    </w:p>
    <w:p w:rsidR="0013205E" w:rsidRPr="003C3C48" w:rsidRDefault="0013205E" w:rsidP="003C3C48">
      <w:pPr>
        <w:spacing w:after="0" w:line="240" w:lineRule="auto"/>
        <w:jc w:val="center"/>
        <w:rPr>
          <w:rFonts w:ascii="Times New Roman" w:hAnsi="Times New Roman"/>
          <w:b/>
          <w:sz w:val="24"/>
          <w:szCs w:val="24"/>
        </w:rPr>
      </w:pPr>
      <w:r w:rsidRPr="003C3C48">
        <w:rPr>
          <w:rFonts w:ascii="Times New Roman" w:hAnsi="Times New Roman"/>
          <w:b/>
          <w:sz w:val="24"/>
          <w:szCs w:val="24"/>
        </w:rPr>
        <w:t>Состояние организационной работы за 2023 год</w:t>
      </w:r>
    </w:p>
    <w:p w:rsidR="0013205E" w:rsidRPr="003C3C48" w:rsidRDefault="0013205E" w:rsidP="003C3C48">
      <w:pPr>
        <w:spacing w:after="0" w:line="240" w:lineRule="auto"/>
        <w:jc w:val="center"/>
        <w:rPr>
          <w:rFonts w:ascii="Times New Roman" w:hAnsi="Times New Roman"/>
          <w:b/>
          <w:sz w:val="24"/>
          <w:szCs w:val="24"/>
        </w:rPr>
      </w:pP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Поступило входящей корреспонденции – 1671</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Количество отправленной корреспонденции - 861</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Изданных постановлений – 294, в т.ч. нормативно-правовых – 27.</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Решений Совета депутатов – 36, в т.ч. нормативно-правовых – 9.</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Проверки контрольно-надзорными органами – 5.</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Количество выданных справок, выписок, характеристик населению – 1827</w:t>
      </w:r>
    </w:p>
    <w:p w:rsidR="0013205E" w:rsidRPr="003C3C48" w:rsidRDefault="0013205E" w:rsidP="003C3C48">
      <w:pPr>
        <w:spacing w:after="0" w:line="240" w:lineRule="auto"/>
        <w:jc w:val="both"/>
        <w:rPr>
          <w:rFonts w:ascii="Times New Roman" w:hAnsi="Times New Roman"/>
          <w:sz w:val="24"/>
          <w:szCs w:val="24"/>
        </w:rPr>
      </w:pPr>
      <w:r w:rsidRPr="003C3C48">
        <w:rPr>
          <w:rFonts w:ascii="Times New Roman" w:hAnsi="Times New Roman"/>
          <w:sz w:val="24"/>
          <w:szCs w:val="24"/>
        </w:rPr>
        <w:t>Проведено публичных слушаний – 3, общественных обсуждений – 0.</w:t>
      </w:r>
    </w:p>
    <w:p w:rsidR="0013205E" w:rsidRPr="003C3C48" w:rsidRDefault="0013205E" w:rsidP="003C3C48">
      <w:pPr>
        <w:spacing w:after="0" w:line="240" w:lineRule="auto"/>
        <w:jc w:val="both"/>
        <w:rPr>
          <w:rFonts w:ascii="Times New Roman" w:hAnsi="Times New Roman"/>
          <w:sz w:val="24"/>
          <w:szCs w:val="24"/>
        </w:rPr>
      </w:pPr>
    </w:p>
    <w:p w:rsidR="00A00B73" w:rsidRPr="003C3C48" w:rsidRDefault="00A00B73" w:rsidP="003C3C48">
      <w:pPr>
        <w:spacing w:after="0" w:line="240" w:lineRule="auto"/>
        <w:ind w:firstLine="709"/>
        <w:jc w:val="both"/>
        <w:rPr>
          <w:rFonts w:ascii="Times New Roman" w:hAnsi="Times New Roman"/>
          <w:sz w:val="24"/>
          <w:szCs w:val="24"/>
        </w:rPr>
      </w:pPr>
      <w:r w:rsidRPr="003C3C48">
        <w:rPr>
          <w:rFonts w:ascii="Times New Roman" w:hAnsi="Times New Roman"/>
          <w:sz w:val="24"/>
          <w:szCs w:val="24"/>
        </w:rPr>
        <w:t xml:space="preserve">Несколько слов об исполнении бюджета нашего муниципального образования. </w:t>
      </w:r>
    </w:p>
    <w:p w:rsidR="00A00B73" w:rsidRPr="003C3C48" w:rsidRDefault="00A00B73" w:rsidP="003C3C48">
      <w:pPr>
        <w:spacing w:after="0" w:line="240" w:lineRule="auto"/>
        <w:jc w:val="both"/>
        <w:rPr>
          <w:rFonts w:ascii="Times New Roman" w:hAnsi="Times New Roman"/>
          <w:sz w:val="24"/>
          <w:szCs w:val="24"/>
        </w:rPr>
      </w:pPr>
      <w:r w:rsidRPr="003C3C48">
        <w:rPr>
          <w:rFonts w:ascii="Times New Roman" w:hAnsi="Times New Roman"/>
          <w:sz w:val="24"/>
          <w:szCs w:val="24"/>
        </w:rPr>
        <w:t xml:space="preserve">Бюджет за 2023 год (доходная часть) исполнен на 45 051, 576 тыс. рублей (или на 99,09 %), в том числе: </w:t>
      </w:r>
    </w:p>
    <w:p w:rsidR="00A00B73" w:rsidRPr="003C3C48" w:rsidRDefault="00A00B73" w:rsidP="003C3C48">
      <w:pPr>
        <w:spacing w:after="0" w:line="240" w:lineRule="auto"/>
        <w:jc w:val="right"/>
        <w:rPr>
          <w:rFonts w:ascii="Times New Roman" w:hAnsi="Times New Roman"/>
          <w:sz w:val="24"/>
          <w:szCs w:val="24"/>
        </w:rPr>
      </w:pPr>
      <w:r w:rsidRPr="003C3C48">
        <w:rPr>
          <w:rFonts w:ascii="Times New Roman" w:hAnsi="Times New Roman"/>
          <w:sz w:val="24"/>
          <w:szCs w:val="24"/>
        </w:rPr>
        <w:t xml:space="preserve">                                                                                                              (тыс. рублей)</w:t>
      </w:r>
    </w:p>
    <w:tbl>
      <w:tblPr>
        <w:tblStyle w:val="a8"/>
        <w:tblW w:w="0" w:type="auto"/>
        <w:tblLook w:val="04A0" w:firstRow="1" w:lastRow="0" w:firstColumn="1" w:lastColumn="0" w:noHBand="0" w:noVBand="1"/>
      </w:tblPr>
      <w:tblGrid>
        <w:gridCol w:w="4785"/>
        <w:gridCol w:w="4785"/>
      </w:tblGrid>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дотация на выравнивание бюджетной обеспеченности</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10 563, 00</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Прочие дотации бюджетам сельских поселений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1 385, 708</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субсидии из обл.бюджета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9 506, 885</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субвенции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321,3</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Земельный налог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3843,571</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Налог на имущество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4188,066</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НДФЛ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12 526, 325</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Ед. сель. налог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321, 389</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Акцизы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3 227, 919</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Доходы от Аренды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724,432</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Доходы от компенсации затрат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102, 800</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ШТР</w:t>
            </w:r>
            <w:r w:rsidR="003C3C48">
              <w:rPr>
                <w:rFonts w:ascii="Times New Roman" w:hAnsi="Times New Roman"/>
                <w:sz w:val="24"/>
                <w:szCs w:val="24"/>
              </w:rPr>
              <w:t>АФЫ, САНКЦИИ, ВОЗМЕЩЕНИЕ УЩЕРБА</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68, 750</w:t>
            </w:r>
          </w:p>
        </w:tc>
      </w:tr>
      <w:tr w:rsidR="00A00B73" w:rsidRPr="003C3C48" w:rsidTr="00B33CF0">
        <w:tc>
          <w:tcPr>
            <w:tcW w:w="4785" w:type="dxa"/>
          </w:tcPr>
          <w:p w:rsidR="00A00B73" w:rsidRPr="003C3C48" w:rsidRDefault="00A00B73" w:rsidP="003C3C48">
            <w:pPr>
              <w:rPr>
                <w:rFonts w:ascii="Times New Roman" w:hAnsi="Times New Roman"/>
                <w:sz w:val="24"/>
                <w:szCs w:val="24"/>
              </w:rPr>
            </w:pPr>
            <w:r w:rsidRPr="003C3C48">
              <w:rPr>
                <w:rFonts w:ascii="Times New Roman" w:hAnsi="Times New Roman"/>
                <w:sz w:val="24"/>
                <w:szCs w:val="24"/>
              </w:rPr>
              <w:t xml:space="preserve">Невыясненные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6,0</w:t>
            </w:r>
          </w:p>
        </w:tc>
      </w:tr>
    </w:tbl>
    <w:p w:rsidR="00A00B73" w:rsidRPr="003C3C48" w:rsidRDefault="00A00B73" w:rsidP="003C3C48">
      <w:pPr>
        <w:spacing w:after="0" w:line="240" w:lineRule="auto"/>
        <w:jc w:val="both"/>
        <w:rPr>
          <w:rFonts w:ascii="Times New Roman" w:hAnsi="Times New Roman"/>
          <w:sz w:val="24"/>
          <w:szCs w:val="24"/>
        </w:rPr>
      </w:pPr>
    </w:p>
    <w:p w:rsidR="00A00B73" w:rsidRPr="003C3C48" w:rsidRDefault="00A00B73" w:rsidP="003C3C48">
      <w:pPr>
        <w:spacing w:after="0" w:line="240" w:lineRule="auto"/>
        <w:jc w:val="both"/>
        <w:rPr>
          <w:rFonts w:ascii="Times New Roman" w:hAnsi="Times New Roman"/>
          <w:sz w:val="24"/>
          <w:szCs w:val="24"/>
        </w:rPr>
      </w:pPr>
      <w:r w:rsidRPr="003C3C48">
        <w:rPr>
          <w:rFonts w:ascii="Times New Roman" w:hAnsi="Times New Roman"/>
          <w:sz w:val="24"/>
          <w:szCs w:val="24"/>
        </w:rPr>
        <w:t xml:space="preserve"> Бюджет за 2023 год (расходная часть) исполнен на 44 219, 009 рублей (или на 92,96%), в том числе:</w:t>
      </w:r>
    </w:p>
    <w:p w:rsidR="00A00B73" w:rsidRPr="003C3C48" w:rsidRDefault="00A00B73" w:rsidP="003C3C48">
      <w:pPr>
        <w:spacing w:after="0" w:line="240" w:lineRule="auto"/>
        <w:jc w:val="right"/>
        <w:rPr>
          <w:rFonts w:ascii="Times New Roman" w:hAnsi="Times New Roman"/>
          <w:sz w:val="24"/>
          <w:szCs w:val="24"/>
          <w:highlight w:val="green"/>
        </w:rPr>
      </w:pPr>
    </w:p>
    <w:p w:rsidR="00A00B73" w:rsidRPr="003C3C48" w:rsidRDefault="00A00B73" w:rsidP="003C3C48">
      <w:pPr>
        <w:spacing w:after="0" w:line="240" w:lineRule="auto"/>
        <w:jc w:val="right"/>
        <w:rPr>
          <w:rFonts w:ascii="Times New Roman" w:hAnsi="Times New Roman"/>
          <w:sz w:val="24"/>
          <w:szCs w:val="24"/>
        </w:rPr>
      </w:pPr>
      <w:r w:rsidRPr="003C3C48">
        <w:rPr>
          <w:rFonts w:ascii="Times New Roman" w:hAnsi="Times New Roman"/>
          <w:sz w:val="24"/>
          <w:szCs w:val="24"/>
        </w:rPr>
        <w:t>(тыс. рублей)</w:t>
      </w:r>
    </w:p>
    <w:tbl>
      <w:tblPr>
        <w:tblStyle w:val="a8"/>
        <w:tblW w:w="0" w:type="auto"/>
        <w:tblLook w:val="04A0" w:firstRow="1" w:lastRow="0" w:firstColumn="1" w:lastColumn="0" w:noHBand="0" w:noVBand="1"/>
      </w:tblPr>
      <w:tblGrid>
        <w:gridCol w:w="4785"/>
        <w:gridCol w:w="4785"/>
      </w:tblGrid>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Общегосударственные вопросы </w:t>
            </w:r>
          </w:p>
          <w:p w:rsidR="00A00B73" w:rsidRPr="003C3C48" w:rsidRDefault="003C3C48" w:rsidP="003C3C48">
            <w:pPr>
              <w:ind w:firstLine="0"/>
              <w:rPr>
                <w:rFonts w:ascii="Times New Roman" w:hAnsi="Times New Roman"/>
                <w:sz w:val="24"/>
                <w:szCs w:val="24"/>
              </w:rPr>
            </w:pPr>
            <w:r>
              <w:rPr>
                <w:rFonts w:ascii="Times New Roman" w:hAnsi="Times New Roman"/>
                <w:sz w:val="24"/>
                <w:szCs w:val="24"/>
              </w:rPr>
              <w:t xml:space="preserve">в т.ч </w:t>
            </w:r>
          </w:p>
        </w:tc>
        <w:tc>
          <w:tcPr>
            <w:tcW w:w="4785" w:type="dxa"/>
          </w:tcPr>
          <w:p w:rsidR="00A00B73" w:rsidRPr="003C3C48" w:rsidRDefault="00A00B73" w:rsidP="003C3C48">
            <w:pPr>
              <w:jc w:val="right"/>
              <w:rPr>
                <w:rFonts w:ascii="Times New Roman" w:hAnsi="Times New Roman"/>
                <w:sz w:val="24"/>
                <w:szCs w:val="24"/>
              </w:rPr>
            </w:pPr>
            <w:r w:rsidRPr="003C3C48">
              <w:rPr>
                <w:rFonts w:ascii="Times New Roman" w:hAnsi="Times New Roman"/>
                <w:sz w:val="24"/>
                <w:szCs w:val="24"/>
              </w:rPr>
              <w:t xml:space="preserve">5894,75 </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Национал</w:t>
            </w:r>
            <w:r w:rsidR="003C3C48">
              <w:rPr>
                <w:rFonts w:ascii="Times New Roman" w:hAnsi="Times New Roman"/>
                <w:sz w:val="24"/>
                <w:szCs w:val="24"/>
              </w:rPr>
              <w:t>ьная оборона</w:t>
            </w:r>
          </w:p>
        </w:tc>
        <w:tc>
          <w:tcPr>
            <w:tcW w:w="4785" w:type="dxa"/>
          </w:tcPr>
          <w:p w:rsidR="00A00B73" w:rsidRPr="003C3C48" w:rsidRDefault="003C3C48" w:rsidP="003C3C48">
            <w:pPr>
              <w:jc w:val="right"/>
              <w:rPr>
                <w:rFonts w:ascii="Times New Roman" w:hAnsi="Times New Roman"/>
                <w:sz w:val="24"/>
                <w:szCs w:val="24"/>
              </w:rPr>
            </w:pPr>
            <w:r>
              <w:rPr>
                <w:rFonts w:ascii="Times New Roman" w:hAnsi="Times New Roman"/>
                <w:sz w:val="24"/>
                <w:szCs w:val="24"/>
              </w:rPr>
              <w:t>321,3</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Доро</w:t>
            </w:r>
            <w:r w:rsidR="003C3C48">
              <w:rPr>
                <w:rFonts w:ascii="Times New Roman" w:hAnsi="Times New Roman"/>
                <w:sz w:val="24"/>
                <w:szCs w:val="24"/>
              </w:rPr>
              <w:t>жное хозяйство (дорожные фонды)</w:t>
            </w:r>
          </w:p>
        </w:tc>
        <w:tc>
          <w:tcPr>
            <w:tcW w:w="4785" w:type="dxa"/>
          </w:tcPr>
          <w:p w:rsidR="00A00B73" w:rsidRPr="003C3C48" w:rsidRDefault="003C3C48" w:rsidP="003C3C48">
            <w:pPr>
              <w:jc w:val="right"/>
              <w:rPr>
                <w:rFonts w:ascii="Times New Roman" w:hAnsi="Times New Roman"/>
                <w:sz w:val="24"/>
                <w:szCs w:val="24"/>
              </w:rPr>
            </w:pPr>
            <w:r>
              <w:rPr>
                <w:rFonts w:ascii="Times New Roman" w:hAnsi="Times New Roman"/>
                <w:sz w:val="24"/>
                <w:szCs w:val="24"/>
              </w:rPr>
              <w:t>16842,3</w:t>
            </w:r>
          </w:p>
        </w:tc>
      </w:tr>
      <w:tr w:rsidR="00A00B73" w:rsidRPr="003C3C48" w:rsidTr="00B33CF0">
        <w:tc>
          <w:tcPr>
            <w:tcW w:w="4785" w:type="dxa"/>
          </w:tcPr>
          <w:p w:rsidR="00A00B73" w:rsidRPr="003C3C48" w:rsidRDefault="003C3C48" w:rsidP="003C3C48">
            <w:pPr>
              <w:ind w:firstLine="0"/>
              <w:rPr>
                <w:rFonts w:ascii="Times New Roman" w:hAnsi="Times New Roman"/>
                <w:sz w:val="24"/>
                <w:szCs w:val="24"/>
              </w:rPr>
            </w:pPr>
            <w:r>
              <w:rPr>
                <w:rFonts w:ascii="Times New Roman" w:hAnsi="Times New Roman"/>
                <w:sz w:val="24"/>
                <w:szCs w:val="24"/>
              </w:rPr>
              <w:t>Жилищно-коммунальное хозяйство</w:t>
            </w:r>
          </w:p>
        </w:tc>
        <w:tc>
          <w:tcPr>
            <w:tcW w:w="4785" w:type="dxa"/>
          </w:tcPr>
          <w:p w:rsidR="00A00B73" w:rsidRPr="003C3C48" w:rsidRDefault="003C3C48" w:rsidP="003C3C48">
            <w:pPr>
              <w:jc w:val="right"/>
              <w:rPr>
                <w:rFonts w:ascii="Times New Roman" w:hAnsi="Times New Roman"/>
                <w:sz w:val="24"/>
                <w:szCs w:val="24"/>
              </w:rPr>
            </w:pPr>
            <w:r>
              <w:rPr>
                <w:rFonts w:ascii="Times New Roman" w:hAnsi="Times New Roman"/>
                <w:sz w:val="24"/>
                <w:szCs w:val="24"/>
              </w:rPr>
              <w:t>7582,053</w:t>
            </w:r>
          </w:p>
        </w:tc>
      </w:tr>
      <w:tr w:rsidR="00A00B73" w:rsidRPr="003C3C48" w:rsidTr="00B33CF0">
        <w:tc>
          <w:tcPr>
            <w:tcW w:w="4785" w:type="dxa"/>
          </w:tcPr>
          <w:p w:rsidR="00A00B73" w:rsidRPr="003C3C48" w:rsidRDefault="003C3C48" w:rsidP="003C3C48">
            <w:pPr>
              <w:ind w:firstLine="0"/>
              <w:rPr>
                <w:rFonts w:ascii="Times New Roman" w:hAnsi="Times New Roman"/>
                <w:sz w:val="24"/>
                <w:szCs w:val="24"/>
              </w:rPr>
            </w:pPr>
            <w:r>
              <w:rPr>
                <w:rFonts w:ascii="Times New Roman" w:hAnsi="Times New Roman"/>
                <w:sz w:val="24"/>
                <w:szCs w:val="24"/>
              </w:rPr>
              <w:t>Культура, кинематография</w:t>
            </w:r>
          </w:p>
        </w:tc>
        <w:tc>
          <w:tcPr>
            <w:tcW w:w="4785" w:type="dxa"/>
          </w:tcPr>
          <w:p w:rsidR="00A00B73" w:rsidRPr="003C3C48" w:rsidRDefault="003C3C48" w:rsidP="003C3C48">
            <w:pPr>
              <w:jc w:val="right"/>
              <w:rPr>
                <w:rFonts w:ascii="Times New Roman" w:hAnsi="Times New Roman"/>
                <w:sz w:val="24"/>
                <w:szCs w:val="24"/>
              </w:rPr>
            </w:pPr>
            <w:r>
              <w:rPr>
                <w:rFonts w:ascii="Times New Roman" w:hAnsi="Times New Roman"/>
                <w:sz w:val="24"/>
                <w:szCs w:val="24"/>
              </w:rPr>
              <w:t>12645,4</w:t>
            </w:r>
          </w:p>
        </w:tc>
      </w:tr>
      <w:tr w:rsidR="00A00B73" w:rsidRPr="003C3C48" w:rsidTr="00B33CF0">
        <w:tc>
          <w:tcPr>
            <w:tcW w:w="4785" w:type="dxa"/>
          </w:tcPr>
          <w:p w:rsidR="00A00B73" w:rsidRPr="003C3C48" w:rsidRDefault="00A00B73" w:rsidP="003C3C48">
            <w:pPr>
              <w:ind w:firstLine="0"/>
              <w:rPr>
                <w:rFonts w:ascii="Times New Roman" w:hAnsi="Times New Roman"/>
                <w:sz w:val="24"/>
                <w:szCs w:val="24"/>
              </w:rPr>
            </w:pPr>
            <w:r w:rsidRPr="003C3C48">
              <w:rPr>
                <w:rFonts w:ascii="Times New Roman" w:hAnsi="Times New Roman"/>
                <w:sz w:val="24"/>
                <w:szCs w:val="24"/>
              </w:rPr>
              <w:t xml:space="preserve">Переданные полномочия по ведению бухучета </w:t>
            </w:r>
          </w:p>
        </w:tc>
        <w:tc>
          <w:tcPr>
            <w:tcW w:w="4785" w:type="dxa"/>
          </w:tcPr>
          <w:p w:rsidR="00A00B73" w:rsidRPr="003C3C48" w:rsidRDefault="003C3C48" w:rsidP="003C3C48">
            <w:pPr>
              <w:jc w:val="right"/>
              <w:rPr>
                <w:rFonts w:ascii="Times New Roman" w:hAnsi="Times New Roman"/>
                <w:sz w:val="24"/>
                <w:szCs w:val="24"/>
              </w:rPr>
            </w:pPr>
            <w:r>
              <w:rPr>
                <w:rFonts w:ascii="Times New Roman" w:hAnsi="Times New Roman"/>
                <w:sz w:val="24"/>
                <w:szCs w:val="24"/>
              </w:rPr>
              <w:t>933,2</w:t>
            </w:r>
          </w:p>
        </w:tc>
      </w:tr>
    </w:tbl>
    <w:p w:rsidR="0089168D" w:rsidRDefault="0089168D" w:rsidP="003C3C48">
      <w:pPr>
        <w:spacing w:after="0" w:line="240" w:lineRule="auto"/>
        <w:rPr>
          <w:rFonts w:ascii="Times New Roman" w:hAnsi="Times New Roman"/>
          <w:bCs/>
          <w:color w:val="000000"/>
          <w:sz w:val="28"/>
          <w:szCs w:val="28"/>
        </w:rPr>
      </w:pPr>
    </w:p>
    <w:sectPr w:rsidR="00891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64"/>
    <w:rsid w:val="00055848"/>
    <w:rsid w:val="001020B0"/>
    <w:rsid w:val="0013205E"/>
    <w:rsid w:val="001338E6"/>
    <w:rsid w:val="00171747"/>
    <w:rsid w:val="001B58D6"/>
    <w:rsid w:val="001D2F76"/>
    <w:rsid w:val="00245B78"/>
    <w:rsid w:val="00266685"/>
    <w:rsid w:val="0028085C"/>
    <w:rsid w:val="002E4AFD"/>
    <w:rsid w:val="002F177A"/>
    <w:rsid w:val="003175B5"/>
    <w:rsid w:val="0032169D"/>
    <w:rsid w:val="0039411B"/>
    <w:rsid w:val="003C3C48"/>
    <w:rsid w:val="003D34BB"/>
    <w:rsid w:val="003E56E2"/>
    <w:rsid w:val="00422CE9"/>
    <w:rsid w:val="0051352F"/>
    <w:rsid w:val="005B2AEC"/>
    <w:rsid w:val="00694BC4"/>
    <w:rsid w:val="006A3100"/>
    <w:rsid w:val="007F152C"/>
    <w:rsid w:val="008366C8"/>
    <w:rsid w:val="0089168D"/>
    <w:rsid w:val="00930D4A"/>
    <w:rsid w:val="00945089"/>
    <w:rsid w:val="00994172"/>
    <w:rsid w:val="00A00B73"/>
    <w:rsid w:val="00A20D64"/>
    <w:rsid w:val="00A51858"/>
    <w:rsid w:val="00B02DF1"/>
    <w:rsid w:val="00B33CF0"/>
    <w:rsid w:val="00B67441"/>
    <w:rsid w:val="00C07C6C"/>
    <w:rsid w:val="00CA4814"/>
    <w:rsid w:val="00D17E34"/>
    <w:rsid w:val="00D2240A"/>
    <w:rsid w:val="00D468E1"/>
    <w:rsid w:val="00D80F08"/>
    <w:rsid w:val="00DC3780"/>
    <w:rsid w:val="00EE5CC8"/>
    <w:rsid w:val="00F02A92"/>
    <w:rsid w:val="00FE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link w:val="20"/>
    <w:uiPriority w:val="9"/>
    <w:qFormat/>
    <w:rsid w:val="00A20D6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20D64"/>
    <w:rPr>
      <w:rFonts w:ascii="Times New Roman" w:hAnsi="Times New Roman" w:cs="Times New Roman"/>
      <w:b/>
      <w:bCs/>
      <w:sz w:val="36"/>
      <w:szCs w:val="36"/>
    </w:rPr>
  </w:style>
  <w:style w:type="character" w:customStyle="1" w:styleId="a3">
    <w:name w:val="Основной текст_"/>
    <w:link w:val="21"/>
    <w:locked/>
    <w:rsid w:val="00A20D64"/>
    <w:rPr>
      <w:sz w:val="16"/>
      <w:shd w:val="clear" w:color="auto" w:fill="FFFFFF"/>
    </w:rPr>
  </w:style>
  <w:style w:type="paragraph" w:customStyle="1" w:styleId="21">
    <w:name w:val="Основной текст2"/>
    <w:basedOn w:val="a"/>
    <w:link w:val="a3"/>
    <w:rsid w:val="00A20D64"/>
    <w:pPr>
      <w:widowControl w:val="0"/>
      <w:shd w:val="clear" w:color="auto" w:fill="FFFFFF"/>
      <w:spacing w:before="120" w:after="0" w:line="182" w:lineRule="exact"/>
      <w:jc w:val="both"/>
    </w:pPr>
    <w:rPr>
      <w:sz w:val="16"/>
      <w:szCs w:val="16"/>
    </w:rPr>
  </w:style>
  <w:style w:type="paragraph" w:styleId="a4">
    <w:name w:val="Balloon Text"/>
    <w:basedOn w:val="a"/>
    <w:link w:val="a5"/>
    <w:uiPriority w:val="99"/>
    <w:semiHidden/>
    <w:unhideWhenUsed/>
    <w:rsid w:val="008366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366C8"/>
    <w:rPr>
      <w:rFonts w:ascii="Segoe UI" w:hAnsi="Segoe UI" w:cs="Segoe UI"/>
      <w:sz w:val="18"/>
      <w:szCs w:val="18"/>
    </w:rPr>
  </w:style>
  <w:style w:type="character" w:styleId="a6">
    <w:name w:val="Hyperlink"/>
    <w:basedOn w:val="a0"/>
    <w:uiPriority w:val="99"/>
    <w:semiHidden/>
    <w:unhideWhenUsed/>
    <w:rsid w:val="00D17E34"/>
    <w:rPr>
      <w:rFonts w:cs="Times New Roman"/>
      <w:color w:val="0563C1"/>
      <w:u w:val="single"/>
    </w:rPr>
  </w:style>
  <w:style w:type="character" w:styleId="a7">
    <w:name w:val="Strong"/>
    <w:basedOn w:val="a0"/>
    <w:uiPriority w:val="22"/>
    <w:qFormat/>
    <w:rsid w:val="001D2F76"/>
    <w:rPr>
      <w:rFonts w:cs="Times New Roman"/>
      <w:b/>
    </w:rPr>
  </w:style>
  <w:style w:type="table" w:styleId="a8">
    <w:name w:val="Table Grid"/>
    <w:basedOn w:val="a1"/>
    <w:uiPriority w:val="39"/>
    <w:rsid w:val="001D2F76"/>
    <w:pPr>
      <w:spacing w:after="0" w:line="240" w:lineRule="auto"/>
      <w:ind w:firstLine="709"/>
      <w:jc w:val="both"/>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link w:val="20"/>
    <w:uiPriority w:val="9"/>
    <w:qFormat/>
    <w:rsid w:val="00A20D6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20D64"/>
    <w:rPr>
      <w:rFonts w:ascii="Times New Roman" w:hAnsi="Times New Roman" w:cs="Times New Roman"/>
      <w:b/>
      <w:bCs/>
      <w:sz w:val="36"/>
      <w:szCs w:val="36"/>
    </w:rPr>
  </w:style>
  <w:style w:type="character" w:customStyle="1" w:styleId="a3">
    <w:name w:val="Основной текст_"/>
    <w:link w:val="21"/>
    <w:locked/>
    <w:rsid w:val="00A20D64"/>
    <w:rPr>
      <w:sz w:val="16"/>
      <w:shd w:val="clear" w:color="auto" w:fill="FFFFFF"/>
    </w:rPr>
  </w:style>
  <w:style w:type="paragraph" w:customStyle="1" w:styleId="21">
    <w:name w:val="Основной текст2"/>
    <w:basedOn w:val="a"/>
    <w:link w:val="a3"/>
    <w:rsid w:val="00A20D64"/>
    <w:pPr>
      <w:widowControl w:val="0"/>
      <w:shd w:val="clear" w:color="auto" w:fill="FFFFFF"/>
      <w:spacing w:before="120" w:after="0" w:line="182" w:lineRule="exact"/>
      <w:jc w:val="both"/>
    </w:pPr>
    <w:rPr>
      <w:sz w:val="16"/>
      <w:szCs w:val="16"/>
    </w:rPr>
  </w:style>
  <w:style w:type="paragraph" w:styleId="a4">
    <w:name w:val="Balloon Text"/>
    <w:basedOn w:val="a"/>
    <w:link w:val="a5"/>
    <w:uiPriority w:val="99"/>
    <w:semiHidden/>
    <w:unhideWhenUsed/>
    <w:rsid w:val="008366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366C8"/>
    <w:rPr>
      <w:rFonts w:ascii="Segoe UI" w:hAnsi="Segoe UI" w:cs="Segoe UI"/>
      <w:sz w:val="18"/>
      <w:szCs w:val="18"/>
    </w:rPr>
  </w:style>
  <w:style w:type="character" w:styleId="a6">
    <w:name w:val="Hyperlink"/>
    <w:basedOn w:val="a0"/>
    <w:uiPriority w:val="99"/>
    <w:semiHidden/>
    <w:unhideWhenUsed/>
    <w:rsid w:val="00D17E34"/>
    <w:rPr>
      <w:rFonts w:cs="Times New Roman"/>
      <w:color w:val="0563C1"/>
      <w:u w:val="single"/>
    </w:rPr>
  </w:style>
  <w:style w:type="character" w:styleId="a7">
    <w:name w:val="Strong"/>
    <w:basedOn w:val="a0"/>
    <w:uiPriority w:val="22"/>
    <w:qFormat/>
    <w:rsid w:val="001D2F76"/>
    <w:rPr>
      <w:rFonts w:cs="Times New Roman"/>
      <w:b/>
    </w:rPr>
  </w:style>
  <w:style w:type="table" w:styleId="a8">
    <w:name w:val="Table Grid"/>
    <w:basedOn w:val="a1"/>
    <w:uiPriority w:val="39"/>
    <w:rsid w:val="001D2F76"/>
    <w:pPr>
      <w:spacing w:after="0" w:line="240" w:lineRule="auto"/>
      <w:ind w:firstLine="709"/>
      <w:jc w:val="both"/>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8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5;&#1086;&#1084;&#1072;&#1088;&#1105;&#1074;&#1082;&#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AlpUfa</dc:creator>
  <cp:lastModifiedBy>AlpUfa</cp:lastModifiedBy>
  <cp:revision>2</cp:revision>
  <cp:lastPrinted>2024-03-27T09:34:00Z</cp:lastPrinted>
  <dcterms:created xsi:type="dcterms:W3CDTF">2024-05-20T11:08:00Z</dcterms:created>
  <dcterms:modified xsi:type="dcterms:W3CDTF">2024-05-20T11:08:00Z</dcterms:modified>
</cp:coreProperties>
</file>