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2174"/>
      </w:tblGrid>
      <w:tr w:rsidR="00333081" w:rsidRPr="00333081">
        <w:tblPrEx>
          <w:tblCellMar>
            <w:top w:w="0" w:type="dxa"/>
            <w:bottom w:w="0" w:type="dxa"/>
          </w:tblCellMar>
        </w:tblPrEx>
        <w:trPr>
          <w:cantSplit/>
          <w:trHeight w:val="2524"/>
        </w:trPr>
        <w:tc>
          <w:tcPr>
            <w:tcW w:w="8789" w:type="dxa"/>
            <w:gridSpan w:val="3"/>
          </w:tcPr>
          <w:p w:rsidR="00C1565F" w:rsidRPr="00C1565F" w:rsidRDefault="00C1565F" w:rsidP="00C156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1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C1565F" w:rsidRPr="00C1565F" w:rsidRDefault="00C1565F" w:rsidP="00C156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C1565F" w:rsidRPr="00C1565F" w:rsidRDefault="00042F94" w:rsidP="00C156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ПОНОМАРЕВСКИЙ</w:t>
            </w:r>
            <w:r w:rsidR="00C1565F" w:rsidRPr="00C1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</w:t>
            </w:r>
          </w:p>
          <w:p w:rsidR="00C1565F" w:rsidRPr="00C1565F" w:rsidRDefault="00042F94" w:rsidP="00C156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ПОНОМАРЕВСКОГО</w:t>
            </w:r>
            <w:r w:rsidR="00C1565F" w:rsidRPr="00C1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</w:t>
            </w:r>
          </w:p>
          <w:p w:rsidR="00C1565F" w:rsidRPr="00C1565F" w:rsidRDefault="00C1565F" w:rsidP="00C15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65F" w:rsidRPr="00C1565F" w:rsidRDefault="00042F94" w:rsidP="00C156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</w:t>
            </w:r>
            <w:r w:rsidR="00C1565F" w:rsidRPr="00C1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</w:t>
            </w:r>
          </w:p>
          <w:p w:rsidR="00C1565F" w:rsidRPr="00C1565F" w:rsidRDefault="00C1565F" w:rsidP="00C156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65F" w:rsidRPr="00C1565F" w:rsidRDefault="00C1565F" w:rsidP="00C1565F">
            <w:pPr>
              <w:pStyle w:val="1"/>
              <w:rPr>
                <w:rFonts w:ascii="Times New Roman" w:hAnsi="Times New Roman" w:cs="Times New Roman"/>
              </w:rPr>
            </w:pPr>
            <w:r w:rsidRPr="00C1565F">
              <w:rPr>
                <w:rFonts w:ascii="Times New Roman" w:hAnsi="Times New Roman" w:cs="Times New Roman"/>
              </w:rPr>
              <w:t>Р Е Ш Е Н И Е</w:t>
            </w:r>
          </w:p>
          <w:p w:rsidR="00C1565F" w:rsidRPr="006211FB" w:rsidRDefault="000D6F33" w:rsidP="00C1565F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РС- 17</w:t>
            </w:r>
            <w:r w:rsidR="00C1565F" w:rsidRPr="006211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</w:t>
            </w:r>
            <w:r w:rsidR="00042F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  <w:p w:rsidR="00C1565F" w:rsidRPr="00C1565F" w:rsidRDefault="00C1565F" w:rsidP="00C156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565F" w:rsidRPr="00C1565F" w:rsidRDefault="006211FB" w:rsidP="00C1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F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D6F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D6F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665DE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42F94">
              <w:rPr>
                <w:rFonts w:ascii="Times New Roman" w:hAnsi="Times New Roman" w:cs="Times New Roman"/>
                <w:sz w:val="28"/>
                <w:szCs w:val="28"/>
              </w:rPr>
              <w:t xml:space="preserve">              №</w:t>
            </w:r>
            <w:r w:rsidR="000D6F3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042F94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0D6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565F" w:rsidRDefault="00C1565F" w:rsidP="00C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5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42F94">
              <w:rPr>
                <w:rFonts w:ascii="Times New Roman" w:hAnsi="Times New Roman" w:cs="Times New Roman"/>
                <w:sz w:val="28"/>
                <w:szCs w:val="28"/>
              </w:rPr>
              <w:t>Пономаревка</w:t>
            </w:r>
          </w:p>
          <w:p w:rsidR="00C1565F" w:rsidRPr="00C1565F" w:rsidRDefault="00C1565F" w:rsidP="00C1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81" w:rsidRPr="000D6F33" w:rsidRDefault="000D6F33" w:rsidP="000D6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лицами, замещающими муниципальные должности 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Пономаревский</w:t>
            </w:r>
            <w:r w:rsidRPr="000D6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Пономаревского</w:t>
            </w:r>
            <w:r w:rsidRPr="000D6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области, копий справок о доходах, о расходах, об имуществе и обязательствах имущественного характера</w:t>
            </w:r>
          </w:p>
        </w:tc>
      </w:tr>
      <w:tr w:rsidR="00C1565F" w:rsidRPr="00C1565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07" w:type="dxa"/>
          <w:wAfter w:w="2174" w:type="dxa"/>
          <w:cantSplit/>
          <w:trHeight w:val="543"/>
        </w:trPr>
        <w:tc>
          <w:tcPr>
            <w:tcW w:w="3308" w:type="dxa"/>
            <w:vAlign w:val="bottom"/>
          </w:tcPr>
          <w:p w:rsidR="00C1565F" w:rsidRPr="00C1565F" w:rsidRDefault="00C1565F" w:rsidP="000D6F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5F" w:rsidRPr="000D6F3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07" w:type="dxa"/>
          <w:wAfter w:w="2174" w:type="dxa"/>
          <w:cantSplit/>
          <w:trHeight w:val="265"/>
        </w:trPr>
        <w:tc>
          <w:tcPr>
            <w:tcW w:w="3308" w:type="dxa"/>
            <w:vAlign w:val="bottom"/>
          </w:tcPr>
          <w:p w:rsidR="00C1565F" w:rsidRPr="000D6F33" w:rsidRDefault="00C1565F" w:rsidP="000D6F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F33" w:rsidRPr="000D6F33" w:rsidRDefault="000D6F33" w:rsidP="000D6F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33">
        <w:rPr>
          <w:rFonts w:ascii="Times New Roman" w:hAnsi="Times New Roman" w:cs="Times New Roman"/>
          <w:sz w:val="28"/>
          <w:szCs w:val="28"/>
        </w:rPr>
        <w:t>На основании статей 12,132 Конституции Российской Федерации, статьи 35 Федерального закона от 06.10.2003 N 131-ФЗ "Об общих принципах организации местного самоуправления в Российской Федерации»,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</w:t>
      </w:r>
      <w:r w:rsidRPr="000D6F33">
        <w:rPr>
          <w:rFonts w:ascii="Times New Roman" w:hAnsi="Times New Roman" w:cs="Times New Roman"/>
          <w:sz w:val="28"/>
          <w:szCs w:val="28"/>
        </w:rPr>
        <w:t>25 декабря 2008 года N 273-ФЗ "О противодействии коррупции", Федерального закона от 3 апреля 2017 года N 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закона Оренбургской области №540/127-</w:t>
      </w:r>
      <w:r w:rsidRPr="000D6F3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6F33">
        <w:rPr>
          <w:rFonts w:ascii="Times New Roman" w:hAnsi="Times New Roman" w:cs="Times New Roman"/>
          <w:sz w:val="28"/>
          <w:szCs w:val="28"/>
        </w:rPr>
        <w:t>-ОЗ от 01.09.2017 «О внесении изменений в отдельные законодательные акты Оренбургской области в целях совершенствования государственной политики в области противодействия коррупции», пункта 2 статьи 4 закона Оренбургской области от 01.09.2017 №541/127-</w:t>
      </w:r>
      <w:r w:rsidRPr="000D6F3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6F33">
        <w:rPr>
          <w:rFonts w:ascii="Times New Roman" w:hAnsi="Times New Roman" w:cs="Times New Roman"/>
          <w:sz w:val="28"/>
          <w:szCs w:val="28"/>
        </w:rPr>
        <w:t xml:space="preserve">-ОЗ «О порядке предоставления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предоставленных указанными лицами и гражданами»,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Пономаревский</w:t>
      </w:r>
      <w:r w:rsidRPr="000D6F3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Пономаревского</w:t>
      </w:r>
      <w:r w:rsidRPr="000D6F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33">
        <w:rPr>
          <w:rFonts w:ascii="Times New Roman" w:hAnsi="Times New Roman" w:cs="Times New Roman"/>
          <w:sz w:val="28"/>
          <w:szCs w:val="28"/>
        </w:rPr>
        <w:t xml:space="preserve">Оренбургской области,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Пономаревский</w:t>
      </w:r>
      <w:r w:rsidRPr="000D6F3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Пономаревского</w:t>
      </w:r>
      <w:r w:rsidRPr="000D6F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решил:</w:t>
      </w:r>
    </w:p>
    <w:p w:rsidR="000D6F33" w:rsidRPr="000D6F33" w:rsidRDefault="000D6F33" w:rsidP="000D6F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33">
        <w:rPr>
          <w:rFonts w:ascii="Times New Roman" w:hAnsi="Times New Roman" w:cs="Times New Roman"/>
          <w:sz w:val="28"/>
          <w:szCs w:val="28"/>
        </w:rPr>
        <w:t xml:space="preserve">1. Установить, что лицами, замещающими муниципальные должности </w:t>
      </w:r>
      <w:r w:rsidRPr="000D6F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Пономаревский</w:t>
      </w:r>
      <w:r w:rsidRPr="000D6F3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Пономаревского</w:t>
      </w:r>
      <w:r w:rsidRPr="000D6F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Pr="000D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33">
        <w:rPr>
          <w:rFonts w:ascii="Times New Roman" w:hAnsi="Times New Roman" w:cs="Times New Roman"/>
          <w:sz w:val="28"/>
          <w:szCs w:val="28"/>
        </w:rPr>
        <w:t xml:space="preserve">копии справок о доходах, о расходах,  об имуществе и обязательствах имущественного характера, копии справок о доходах, о расходах, об имуществе и обязательствах имущественного характера, своих супруг (супругов) и несовершеннолетних детей предоставляются в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Пономаревский</w:t>
      </w:r>
      <w:r w:rsidRPr="000D6F3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Пономаревского</w:t>
      </w:r>
      <w:r w:rsidRPr="000D6F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33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0D6F33" w:rsidRPr="000D6F33" w:rsidRDefault="000D6F33" w:rsidP="000D6F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33">
        <w:rPr>
          <w:rFonts w:ascii="Times New Roman" w:hAnsi="Times New Roman" w:cs="Times New Roman"/>
          <w:sz w:val="28"/>
          <w:szCs w:val="28"/>
        </w:rPr>
        <w:t xml:space="preserve">2. Назначить ответственной за сбор копий указанных справок о расходах,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ведущего специалиста Гайдук М.В.</w:t>
      </w:r>
    </w:p>
    <w:p w:rsidR="000D6F33" w:rsidRPr="000D6F33" w:rsidRDefault="000D6F33" w:rsidP="000D6F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F3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подписания.</w:t>
      </w:r>
    </w:p>
    <w:p w:rsidR="000D6F33" w:rsidRPr="000D6F33" w:rsidRDefault="000D6F33" w:rsidP="000D6F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F33" w:rsidRPr="000D6F33" w:rsidRDefault="000D6F33" w:rsidP="000D6F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F33" w:rsidRPr="000D6F33" w:rsidRDefault="000D6F33" w:rsidP="000D6F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33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А.</w:t>
      </w:r>
      <w:r>
        <w:rPr>
          <w:rFonts w:ascii="Times New Roman" w:hAnsi="Times New Roman" w:cs="Times New Roman"/>
          <w:sz w:val="28"/>
          <w:szCs w:val="28"/>
        </w:rPr>
        <w:t>П.Авреднов</w:t>
      </w:r>
    </w:p>
    <w:p w:rsidR="00525609" w:rsidRPr="002E0EDE" w:rsidRDefault="00525609" w:rsidP="000D6F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5609" w:rsidRPr="002E0EDE" w:rsidSect="00C1565F">
      <w:footerReference w:type="default" r:id="rId8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DF" w:rsidRDefault="00F93FDF" w:rsidP="00954C98">
      <w:r>
        <w:separator/>
      </w:r>
    </w:p>
  </w:endnote>
  <w:endnote w:type="continuationSeparator" w:id="0">
    <w:p w:rsidR="00F93FDF" w:rsidRDefault="00F93FDF" w:rsidP="0095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98" w:rsidRDefault="00954C98">
    <w:pPr>
      <w:pStyle w:val="affff2"/>
      <w:jc w:val="center"/>
    </w:pPr>
  </w:p>
  <w:p w:rsidR="00954C98" w:rsidRDefault="00954C98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DF" w:rsidRDefault="00F93FDF" w:rsidP="00954C98">
      <w:r>
        <w:separator/>
      </w:r>
    </w:p>
  </w:footnote>
  <w:footnote w:type="continuationSeparator" w:id="0">
    <w:p w:rsidR="00F93FDF" w:rsidRDefault="00F93FDF" w:rsidP="0095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C4CB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DA"/>
    <w:rsid w:val="00042F94"/>
    <w:rsid w:val="000D6F33"/>
    <w:rsid w:val="00104688"/>
    <w:rsid w:val="00181B02"/>
    <w:rsid w:val="00220622"/>
    <w:rsid w:val="00233788"/>
    <w:rsid w:val="0023509B"/>
    <w:rsid w:val="0026018D"/>
    <w:rsid w:val="00261736"/>
    <w:rsid w:val="002A24D1"/>
    <w:rsid w:val="002E0EDE"/>
    <w:rsid w:val="002F5393"/>
    <w:rsid w:val="00312A23"/>
    <w:rsid w:val="00320C48"/>
    <w:rsid w:val="00333081"/>
    <w:rsid w:val="00344B53"/>
    <w:rsid w:val="0035333D"/>
    <w:rsid w:val="00360C3D"/>
    <w:rsid w:val="00430EF7"/>
    <w:rsid w:val="004A58AF"/>
    <w:rsid w:val="004C6E30"/>
    <w:rsid w:val="00525609"/>
    <w:rsid w:val="005600DA"/>
    <w:rsid w:val="00567B08"/>
    <w:rsid w:val="00581386"/>
    <w:rsid w:val="006211FB"/>
    <w:rsid w:val="00634F15"/>
    <w:rsid w:val="00665DEA"/>
    <w:rsid w:val="00675206"/>
    <w:rsid w:val="006A2895"/>
    <w:rsid w:val="006B34DD"/>
    <w:rsid w:val="006C025A"/>
    <w:rsid w:val="00780FF5"/>
    <w:rsid w:val="00852043"/>
    <w:rsid w:val="009419D4"/>
    <w:rsid w:val="00945D12"/>
    <w:rsid w:val="00954C98"/>
    <w:rsid w:val="00975E14"/>
    <w:rsid w:val="00996E30"/>
    <w:rsid w:val="009E68F4"/>
    <w:rsid w:val="00A33944"/>
    <w:rsid w:val="00A45E4D"/>
    <w:rsid w:val="00A871C4"/>
    <w:rsid w:val="00AE1872"/>
    <w:rsid w:val="00B01BE0"/>
    <w:rsid w:val="00B42C7C"/>
    <w:rsid w:val="00BA1E19"/>
    <w:rsid w:val="00BB6A35"/>
    <w:rsid w:val="00BB6E3B"/>
    <w:rsid w:val="00BE4520"/>
    <w:rsid w:val="00C1565F"/>
    <w:rsid w:val="00C25AC3"/>
    <w:rsid w:val="00C72ED2"/>
    <w:rsid w:val="00CE4EA9"/>
    <w:rsid w:val="00D46AB8"/>
    <w:rsid w:val="00D97504"/>
    <w:rsid w:val="00E31934"/>
    <w:rsid w:val="00E64B33"/>
    <w:rsid w:val="00E86740"/>
    <w:rsid w:val="00EB78B2"/>
    <w:rsid w:val="00F13D7A"/>
    <w:rsid w:val="00F93FDF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table" w:styleId="afffe">
    <w:name w:val="Table Grid"/>
    <w:basedOn w:val="a1"/>
    <w:uiPriority w:val="99"/>
    <w:rsid w:val="00333081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Hyperlink"/>
    <w:basedOn w:val="a0"/>
    <w:uiPriority w:val="99"/>
    <w:rsid w:val="00C72ED2"/>
    <w:rPr>
      <w:rFonts w:cs="Times New Roman"/>
      <w:color w:val="0000FF"/>
      <w:u w:val="single"/>
    </w:rPr>
  </w:style>
  <w:style w:type="paragraph" w:styleId="affff0">
    <w:name w:val="header"/>
    <w:basedOn w:val="a"/>
    <w:link w:val="affff1"/>
    <w:uiPriority w:val="99"/>
    <w:semiHidden/>
    <w:unhideWhenUsed/>
    <w:rsid w:val="00954C9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954C98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954C9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954C98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rsid w:val="000D6F33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locked/>
    <w:rsid w:val="000D6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table" w:styleId="afffe">
    <w:name w:val="Table Grid"/>
    <w:basedOn w:val="a1"/>
    <w:uiPriority w:val="99"/>
    <w:rsid w:val="00333081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Hyperlink"/>
    <w:basedOn w:val="a0"/>
    <w:uiPriority w:val="99"/>
    <w:rsid w:val="00C72ED2"/>
    <w:rPr>
      <w:rFonts w:cs="Times New Roman"/>
      <w:color w:val="0000FF"/>
      <w:u w:val="single"/>
    </w:rPr>
  </w:style>
  <w:style w:type="paragraph" w:styleId="affff0">
    <w:name w:val="header"/>
    <w:basedOn w:val="a"/>
    <w:link w:val="affff1"/>
    <w:uiPriority w:val="99"/>
    <w:semiHidden/>
    <w:unhideWhenUsed/>
    <w:rsid w:val="00954C9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954C98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954C9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954C98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rsid w:val="000D6F33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locked/>
    <w:rsid w:val="000D6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Оренбургской области</vt:lpstr>
    </vt:vector>
  </TitlesOfParts>
  <Company>НПП "Гарант-Сервис"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</dc:title>
  <dc:creator>НПП "Гарант-Сервис"</dc:creator>
  <dc:description>Документ экспортирован из системы ГАРАНТ</dc:description>
  <cp:lastModifiedBy>AlpUfa</cp:lastModifiedBy>
  <cp:revision>2</cp:revision>
  <cp:lastPrinted>2018-11-19T11:23:00Z</cp:lastPrinted>
  <dcterms:created xsi:type="dcterms:W3CDTF">2023-09-29T10:53:00Z</dcterms:created>
  <dcterms:modified xsi:type="dcterms:W3CDTF">2023-09-29T10:53:00Z</dcterms:modified>
</cp:coreProperties>
</file>