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3A" w:rsidRPr="009A598F" w:rsidRDefault="000A663A" w:rsidP="000A66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A663A" w:rsidRPr="009A598F" w:rsidRDefault="000A663A" w:rsidP="000A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A663A" w:rsidRPr="009A598F" w:rsidRDefault="000A663A" w:rsidP="000A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0A663A" w:rsidRPr="009A598F" w:rsidRDefault="000A663A" w:rsidP="000A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0A663A" w:rsidRPr="009A598F" w:rsidRDefault="000A663A" w:rsidP="000A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0A663A" w:rsidRPr="009A598F" w:rsidRDefault="000A663A" w:rsidP="000A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3A" w:rsidRPr="009A598F" w:rsidRDefault="000A663A" w:rsidP="000A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A663A" w:rsidRPr="003076E6" w:rsidRDefault="000A663A" w:rsidP="000A66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6E6">
        <w:rPr>
          <w:rFonts w:ascii="Times New Roman" w:hAnsi="Times New Roman" w:cs="Times New Roman"/>
          <w:sz w:val="28"/>
          <w:szCs w:val="28"/>
        </w:rPr>
        <w:t>РС- 21/4</w:t>
      </w:r>
    </w:p>
    <w:p w:rsidR="000A663A" w:rsidRPr="009A598F" w:rsidRDefault="000A663A" w:rsidP="000A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3A" w:rsidRPr="009A598F" w:rsidRDefault="005B44A5" w:rsidP="000A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663A" w:rsidRPr="009A598F">
        <w:rPr>
          <w:rFonts w:ascii="Times New Roman" w:hAnsi="Times New Roman" w:cs="Times New Roman"/>
          <w:sz w:val="28"/>
          <w:szCs w:val="28"/>
        </w:rPr>
        <w:t>.0</w:t>
      </w:r>
      <w:r w:rsidR="000A663A">
        <w:rPr>
          <w:rFonts w:ascii="Times New Roman" w:hAnsi="Times New Roman" w:cs="Times New Roman"/>
          <w:sz w:val="28"/>
          <w:szCs w:val="28"/>
        </w:rPr>
        <w:t>4</w:t>
      </w:r>
      <w:r w:rsidR="000A663A" w:rsidRPr="009A598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</w:t>
      </w:r>
      <w:r w:rsidR="000A663A" w:rsidRPr="009A598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076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663A" w:rsidRPr="009A598F">
        <w:rPr>
          <w:rFonts w:ascii="Times New Roman" w:hAnsi="Times New Roman" w:cs="Times New Roman"/>
          <w:sz w:val="28"/>
          <w:szCs w:val="28"/>
        </w:rPr>
        <w:t xml:space="preserve">    № </w:t>
      </w:r>
      <w:r w:rsidR="003076E6">
        <w:rPr>
          <w:rFonts w:ascii="Times New Roman" w:hAnsi="Times New Roman" w:cs="Times New Roman"/>
          <w:sz w:val="28"/>
          <w:szCs w:val="28"/>
        </w:rPr>
        <w:t>69</w:t>
      </w:r>
    </w:p>
    <w:p w:rsidR="000A663A" w:rsidRPr="009A598F" w:rsidRDefault="000A663A" w:rsidP="000A663A">
      <w:pPr>
        <w:pStyle w:val="2"/>
        <w:rPr>
          <w:b/>
          <w:sz w:val="28"/>
          <w:szCs w:val="28"/>
        </w:rPr>
      </w:pPr>
    </w:p>
    <w:p w:rsidR="00CB7B2C" w:rsidRPr="004E71CA" w:rsidRDefault="00CB7B2C" w:rsidP="00CB7B2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F4E7A" w:rsidRPr="000A663A" w:rsidRDefault="00ED1B3C" w:rsidP="000A66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3A">
        <w:rPr>
          <w:rFonts w:ascii="Times New Roman" w:eastAsia="Times New Roman" w:hAnsi="Times New Roman" w:cs="Times New Roman"/>
          <w:b/>
          <w:bCs/>
          <w:sz w:val="28"/>
          <w:szCs w:val="28"/>
        </w:rPr>
        <w:t>О задержании</w:t>
      </w:r>
      <w:r w:rsidR="0062131A" w:rsidRPr="000A66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62131A" w:rsidRPr="000A663A">
        <w:rPr>
          <w:rFonts w:ascii="Times New Roman" w:hAnsi="Times New Roman" w:cs="Times New Roman"/>
          <w:b/>
          <w:sz w:val="28"/>
          <w:szCs w:val="28"/>
        </w:rPr>
        <w:t>временном</w:t>
      </w:r>
      <w:r w:rsidR="000A6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1A" w:rsidRPr="000A663A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="003F4E7A" w:rsidRPr="000A663A">
        <w:rPr>
          <w:rFonts w:ascii="Times New Roman" w:hAnsi="Times New Roman" w:cs="Times New Roman"/>
          <w:b/>
          <w:sz w:val="28"/>
          <w:szCs w:val="28"/>
        </w:rPr>
        <w:t xml:space="preserve"> безнадзорных</w:t>
      </w:r>
    </w:p>
    <w:p w:rsidR="003F4E7A" w:rsidRPr="000A663A" w:rsidRDefault="0062131A" w:rsidP="000A66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3A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3F4E7A" w:rsidRPr="00CB7B2C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3F4E7A" w:rsidP="000A6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кодексом Российской Федерации, </w:t>
      </w:r>
      <w:r w:rsidR="000A663A">
        <w:rPr>
          <w:rFonts w:ascii="Times New Roman" w:hAnsi="Times New Roman" w:cs="Times New Roman"/>
          <w:sz w:val="28"/>
          <w:szCs w:val="28"/>
        </w:rPr>
        <w:t>пунктом</w:t>
      </w:r>
      <w:r w:rsidR="006365CC">
        <w:rPr>
          <w:rFonts w:ascii="Times New Roman" w:hAnsi="Times New Roman" w:cs="Times New Roman"/>
          <w:sz w:val="28"/>
          <w:szCs w:val="28"/>
        </w:rPr>
        <w:t xml:space="preserve"> 14 ч</w:t>
      </w:r>
      <w:r w:rsidR="000A663A">
        <w:rPr>
          <w:rFonts w:ascii="Times New Roman" w:hAnsi="Times New Roman" w:cs="Times New Roman"/>
          <w:sz w:val="28"/>
          <w:szCs w:val="28"/>
        </w:rPr>
        <w:t>асти</w:t>
      </w:r>
      <w:r w:rsidR="006365CC">
        <w:rPr>
          <w:rFonts w:ascii="Times New Roman" w:hAnsi="Times New Roman" w:cs="Times New Roman"/>
          <w:sz w:val="28"/>
          <w:szCs w:val="28"/>
        </w:rPr>
        <w:t xml:space="preserve"> 1 ст</w:t>
      </w:r>
      <w:r w:rsidR="000A663A">
        <w:rPr>
          <w:rFonts w:ascii="Times New Roman" w:hAnsi="Times New Roman" w:cs="Times New Roman"/>
          <w:sz w:val="28"/>
          <w:szCs w:val="28"/>
        </w:rPr>
        <w:t>атьи</w:t>
      </w:r>
      <w:r w:rsidR="006365CC">
        <w:rPr>
          <w:rFonts w:ascii="Times New Roman" w:hAnsi="Times New Roman" w:cs="Times New Roman"/>
          <w:sz w:val="28"/>
          <w:szCs w:val="28"/>
        </w:rPr>
        <w:t xml:space="preserve">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0" w:name="_Hlk94704795"/>
      <w:r w:rsidR="000A663A">
        <w:rPr>
          <w:rFonts w:ascii="Times New Roman" w:hAnsi="Times New Roman" w:cs="Times New Roman"/>
          <w:sz w:val="28"/>
          <w:szCs w:val="28"/>
        </w:rPr>
        <w:t xml:space="preserve"> Пономаревский сельсовет</w:t>
      </w:r>
      <w:r w:rsidR="004D309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</w:p>
    <w:p w:rsidR="003F4E7A" w:rsidRPr="00CB7B2C" w:rsidRDefault="003F4E7A" w:rsidP="000A6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62131A" w:rsidP="000A66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0A663A">
        <w:rPr>
          <w:rFonts w:ascii="Times New Roman" w:hAnsi="Times New Roman" w:cs="Times New Roman"/>
          <w:sz w:val="28"/>
          <w:szCs w:val="28"/>
        </w:rPr>
        <w:t xml:space="preserve"> 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>твенных животных 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0A66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0A663A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0A66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Default="00D2789E" w:rsidP="000A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3A" w:rsidRDefault="000A663A" w:rsidP="000A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3A" w:rsidRPr="00CB7B2C" w:rsidRDefault="000A663A" w:rsidP="000A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D2789E" w:rsidP="000A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A663A">
        <w:rPr>
          <w:rFonts w:ascii="Times New Roman" w:hAnsi="Times New Roman" w:cs="Times New Roman"/>
          <w:sz w:val="28"/>
          <w:szCs w:val="28"/>
        </w:rPr>
        <w:t xml:space="preserve">       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 </w:t>
      </w:r>
      <w:r w:rsidR="000A663A">
        <w:rPr>
          <w:rFonts w:ascii="Times New Roman" w:hAnsi="Times New Roman" w:cs="Times New Roman"/>
          <w:sz w:val="28"/>
          <w:szCs w:val="28"/>
        </w:rPr>
        <w:t>А.А. Толкачев</w:t>
      </w:r>
    </w:p>
    <w:p w:rsidR="000A663A" w:rsidRDefault="000A663A" w:rsidP="000A663A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3A" w:rsidRDefault="000A663A" w:rsidP="000A663A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3A" w:rsidRDefault="000A663A" w:rsidP="000A663A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0A663A" w:rsidRDefault="0062131A" w:rsidP="000A663A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0A663A">
        <w:rPr>
          <w:rFonts w:ascii="Times New Roman" w:hAnsi="Times New Roman" w:cs="Times New Roman"/>
          <w:sz w:val="28"/>
          <w:szCs w:val="28"/>
        </w:rPr>
        <w:t xml:space="preserve">образования                      </w:t>
      </w:r>
      <w:r w:rsidR="0024721D" w:rsidRPr="000A66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663A" w:rsidRPr="000A663A">
        <w:rPr>
          <w:rFonts w:ascii="Times New Roman" w:hAnsi="Times New Roman" w:cs="Times New Roman"/>
          <w:sz w:val="28"/>
          <w:szCs w:val="28"/>
        </w:rPr>
        <w:t xml:space="preserve">     А.П. </w:t>
      </w:r>
      <w:proofErr w:type="spellStart"/>
      <w:r w:rsidR="000A663A" w:rsidRPr="000A663A">
        <w:rPr>
          <w:rFonts w:ascii="Times New Roman" w:hAnsi="Times New Roman" w:cs="Times New Roman"/>
          <w:sz w:val="28"/>
          <w:szCs w:val="28"/>
        </w:rPr>
        <w:t>Авреднов</w:t>
      </w:r>
      <w:proofErr w:type="spellEnd"/>
    </w:p>
    <w:p w:rsidR="0062131A" w:rsidRPr="00CB7B2C" w:rsidRDefault="0062131A" w:rsidP="000A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62131A" w:rsidP="000A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940267" w:rsidRDefault="0062131A" w:rsidP="000A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0A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0A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Default="0062131A" w:rsidP="000A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3A" w:rsidRDefault="000A663A" w:rsidP="000A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3A" w:rsidRPr="00940267" w:rsidRDefault="000A663A" w:rsidP="000A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0A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E6" w:rsidRDefault="000A663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2789E" w:rsidRP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9E" w:rsidRPr="00A038A9" w:rsidRDefault="00D2789E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к </w:t>
      </w:r>
      <w:r w:rsidR="003076E6">
        <w:rPr>
          <w:rFonts w:ascii="Times New Roman" w:hAnsi="Times New Roman" w:cs="Times New Roman"/>
          <w:sz w:val="28"/>
          <w:szCs w:val="28"/>
        </w:rPr>
        <w:t>р</w:t>
      </w:r>
      <w:r w:rsidRPr="00A038A9">
        <w:rPr>
          <w:rFonts w:ascii="Times New Roman" w:hAnsi="Times New Roman" w:cs="Times New Roman"/>
          <w:sz w:val="28"/>
          <w:szCs w:val="28"/>
        </w:rPr>
        <w:t>ешению</w:t>
      </w:r>
      <w:r w:rsidR="003076E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038A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F4E7A" w:rsidRPr="00A038A9" w:rsidRDefault="0062131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38A9" w:rsidRDefault="000A663A" w:rsidP="000A663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0A663A" w:rsidRPr="00A038A9" w:rsidRDefault="000A663A" w:rsidP="000A663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12.04.2022 №</w:t>
      </w:r>
      <w:r w:rsidR="003076E6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0A663A" w:rsidRPr="000A663A">
        <w:rPr>
          <w:rFonts w:ascii="Times New Roman" w:hAnsi="Times New Roman" w:cs="Times New Roman"/>
          <w:b/>
          <w:sz w:val="28"/>
          <w:szCs w:val="28"/>
        </w:rPr>
        <w:t>Пономаревский сельсовет</w:t>
      </w:r>
    </w:p>
    <w:p w:rsidR="003F4E7A" w:rsidRPr="00A038A9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создаваемых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ПВС должны обеспечивать возможность кормления,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поения и охраны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0A663A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0A66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0A66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="00B26253"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</w:t>
      </w:r>
      <w:r w:rsidR="000A663A">
        <w:rPr>
          <w:rFonts w:ascii="Times New Roman" w:hAnsi="Times New Roman" w:cs="Times New Roman"/>
          <w:sz w:val="28"/>
          <w:szCs w:val="28"/>
        </w:rPr>
        <w:t>унктом</w:t>
      </w:r>
      <w:r w:rsidR="00B26253" w:rsidRPr="00A038A9">
        <w:rPr>
          <w:rFonts w:ascii="Times New Roman" w:hAnsi="Times New Roman" w:cs="Times New Roman"/>
          <w:sz w:val="28"/>
          <w:szCs w:val="28"/>
        </w:rPr>
        <w:t>2 статьи 229 ГК РФ не может превышать 20 процентов от стоимости задержанного животног</w:t>
      </w:r>
      <w:r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</w:t>
      </w:r>
      <w:r w:rsidR="000A663A">
        <w:rPr>
          <w:rFonts w:ascii="Times New Roman" w:hAnsi="Times New Roman" w:cs="Times New Roman"/>
          <w:sz w:val="28"/>
          <w:szCs w:val="28"/>
        </w:rPr>
        <w:t xml:space="preserve">ьно обратиться в администрацию </w:t>
      </w:r>
      <w:r w:rsidRPr="00317CC1">
        <w:rPr>
          <w:rFonts w:ascii="Times New Roman" w:hAnsi="Times New Roman" w:cs="Times New Roman"/>
          <w:sz w:val="28"/>
          <w:szCs w:val="28"/>
        </w:rPr>
        <w:t>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A038A9" w:rsidRDefault="00FE1249" w:rsidP="000A663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о</w:t>
      </w:r>
      <w:r w:rsidRPr="00A038A9">
        <w:rPr>
          <w:rFonts w:ascii="Times New Roman" w:hAnsi="Times New Roman" w:cs="Times New Roman"/>
          <w:sz w:val="28"/>
          <w:szCs w:val="28"/>
        </w:rPr>
        <w:t xml:space="preserve">б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0A663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0A663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0A663A" w:rsidRDefault="000A663A" w:rsidP="000A663A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663A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8A9" w:rsidRPr="00A038A9" w:rsidRDefault="00A038A9" w:rsidP="000A663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0A66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4"/>
    <w:rsid w:val="00090E2C"/>
    <w:rsid w:val="000A663A"/>
    <w:rsid w:val="00115900"/>
    <w:rsid w:val="00175AAB"/>
    <w:rsid w:val="0024721D"/>
    <w:rsid w:val="003076E6"/>
    <w:rsid w:val="00317CC1"/>
    <w:rsid w:val="00370733"/>
    <w:rsid w:val="0037551E"/>
    <w:rsid w:val="0038653C"/>
    <w:rsid w:val="00397D14"/>
    <w:rsid w:val="003F4E7A"/>
    <w:rsid w:val="004631C7"/>
    <w:rsid w:val="0049084E"/>
    <w:rsid w:val="004D309B"/>
    <w:rsid w:val="005B44A5"/>
    <w:rsid w:val="005E362A"/>
    <w:rsid w:val="0062131A"/>
    <w:rsid w:val="006365CC"/>
    <w:rsid w:val="006D591B"/>
    <w:rsid w:val="006E01B7"/>
    <w:rsid w:val="006E3CA5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5150A"/>
    <w:rsid w:val="00AD7ED4"/>
    <w:rsid w:val="00AE2025"/>
    <w:rsid w:val="00B26253"/>
    <w:rsid w:val="00C21FAE"/>
    <w:rsid w:val="00CB7B2C"/>
    <w:rsid w:val="00D2789E"/>
    <w:rsid w:val="00D833FB"/>
    <w:rsid w:val="00DD0445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54F1"/>
  <w15:docId w15:val="{3EA7238F-5FFB-461A-8868-BA35DB0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unhideWhenUsed/>
    <w:rsid w:val="000A663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0A663A"/>
    <w:rPr>
      <w:rFonts w:ascii="Times New Roman" w:eastAsia="Times New Roman" w:hAnsi="Times New Roman" w:cs="Times New Roman"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Spec</cp:lastModifiedBy>
  <cp:revision>5</cp:revision>
  <cp:lastPrinted>2022-04-12T20:39:00Z</cp:lastPrinted>
  <dcterms:created xsi:type="dcterms:W3CDTF">2022-03-22T09:20:00Z</dcterms:created>
  <dcterms:modified xsi:type="dcterms:W3CDTF">2022-04-12T20:39:00Z</dcterms:modified>
</cp:coreProperties>
</file>