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D17" w:rsidRPr="00572514" w:rsidRDefault="00725D17" w:rsidP="002A5DFB">
      <w:pPr>
        <w:keepNext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5725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725D17" w:rsidRPr="00572514" w:rsidRDefault="00725D17" w:rsidP="0072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25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:rsidR="00725D17" w:rsidRPr="00572514" w:rsidRDefault="00725D17" w:rsidP="00725D17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25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ПОНОМАРЕВСКИЙ СЕЛЬСОВЕТ</w:t>
      </w:r>
    </w:p>
    <w:p w:rsidR="00725D17" w:rsidRPr="00572514" w:rsidRDefault="00725D17" w:rsidP="00725D17">
      <w:pPr>
        <w:tabs>
          <w:tab w:val="left" w:pos="1125"/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25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ПОНОМАРЕВСКОГО РАЙОНА </w:t>
      </w:r>
      <w:r w:rsidRPr="0057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ОРЕНБУРГСКОЙ ОБЛАСТИ</w:t>
      </w:r>
    </w:p>
    <w:p w:rsidR="00725D17" w:rsidRPr="00572514" w:rsidRDefault="00725D17" w:rsidP="00725D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D17" w:rsidRPr="00572514" w:rsidRDefault="00725D17" w:rsidP="00725D1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725D17" w:rsidRPr="00572514" w:rsidRDefault="00725D17" w:rsidP="00725D1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725D17" w:rsidRPr="00572514" w:rsidRDefault="00725D17" w:rsidP="00725D17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7251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15.12.2021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</w:t>
      </w:r>
      <w:r w:rsidRPr="0057251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  № 20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 w:rsidRPr="00572514">
        <w:rPr>
          <w:rFonts w:ascii="Times New Roman" w:eastAsia="Times New Roman" w:hAnsi="Times New Roman" w:cs="Times New Roman"/>
          <w:color w:val="000000"/>
          <w:sz w:val="28"/>
          <w:szCs w:val="24"/>
        </w:rPr>
        <w:t>-п</w:t>
      </w:r>
    </w:p>
    <w:p w:rsidR="00725D17" w:rsidRPr="00572514" w:rsidRDefault="00725D17" w:rsidP="00725D17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7251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с. </w:t>
      </w:r>
      <w:proofErr w:type="spellStart"/>
      <w:r w:rsidRPr="00572514">
        <w:rPr>
          <w:rFonts w:ascii="Times New Roman" w:eastAsia="Times New Roman" w:hAnsi="Times New Roman" w:cs="Times New Roman"/>
          <w:color w:val="000000"/>
          <w:sz w:val="28"/>
          <w:szCs w:val="24"/>
        </w:rPr>
        <w:t>Пономаревка</w:t>
      </w:r>
      <w:proofErr w:type="spellEnd"/>
    </w:p>
    <w:p w:rsidR="00725D17" w:rsidRPr="00572514" w:rsidRDefault="00725D17" w:rsidP="00725D17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25D17" w:rsidRPr="00572514" w:rsidRDefault="00725D17" w:rsidP="00725D17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25D17" w:rsidRDefault="00725D17" w:rsidP="00725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302DF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Об утверждении Программы профилактики</w:t>
      </w:r>
      <w:r w:rsidRPr="0088751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Pr="00302DF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нарушений обязательных требований законодательства</w:t>
      </w:r>
      <w:r w:rsidRPr="0088751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Pr="00302DF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в сфере муниципального земельного контроля</w:t>
      </w:r>
      <w:r w:rsidRPr="0088751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Pr="00302DF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на 2022 год </w:t>
      </w:r>
    </w:p>
    <w:p w:rsidR="00725D17" w:rsidRPr="00302DF6" w:rsidRDefault="00725D17" w:rsidP="00725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725D17" w:rsidRDefault="00863052" w:rsidP="00E860EC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Федеральным законом от </w:t>
      </w:r>
      <w:r w:rsidRPr="00B065C9">
        <w:rPr>
          <w:rFonts w:ascii="Times New Roman" w:hAnsi="Times New Roman" w:cs="Times New Roman"/>
          <w:b w:val="0"/>
          <w:bCs w:val="0"/>
          <w:sz w:val="28"/>
          <w:szCs w:val="28"/>
        </w:rPr>
        <w:t>31.07.2020 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Постановлением Правительства Российской Федерации</w:t>
      </w:r>
      <w:r w:rsidRPr="00B065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25 июня 2021 г.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B065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990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065C9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», Уставом муниципального </w:t>
      </w:r>
      <w:r w:rsidR="00E860EC">
        <w:rPr>
          <w:rFonts w:ascii="Times New Roman" w:hAnsi="Times New Roman" w:cs="Times New Roman"/>
          <w:b w:val="0"/>
          <w:bCs w:val="0"/>
          <w:sz w:val="28"/>
          <w:szCs w:val="28"/>
        </w:rPr>
        <w:t>образования Пономаревский сельсовет Пономаревского района Оренбургской области</w:t>
      </w:r>
      <w:r w:rsidR="00E66865" w:rsidRPr="00E66865">
        <w:rPr>
          <w:rFonts w:ascii="Times New Roman" w:hAnsi="Times New Roman" w:cs="Times New Roman"/>
          <w:bCs w:val="0"/>
          <w:sz w:val="28"/>
          <w:szCs w:val="28"/>
        </w:rPr>
        <w:t>:</w:t>
      </w:r>
    </w:p>
    <w:p w:rsidR="00725D17" w:rsidRPr="00725D17" w:rsidRDefault="00725D17" w:rsidP="00E860EC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25D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863052" w:rsidRPr="00725D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Pr="00725D17">
        <w:rPr>
          <w:rFonts w:ascii="Times New Roman" w:hAnsi="Times New Roman"/>
          <w:b w:val="0"/>
          <w:color w:val="212121"/>
          <w:sz w:val="28"/>
          <w:szCs w:val="28"/>
        </w:rPr>
        <w:t>Программу профилактики нарушений обязательных требований законодательства в сфере муниципального земельного контроля на 2022 год.</w:t>
      </w:r>
    </w:p>
    <w:p w:rsidR="00725D17" w:rsidRPr="00725D17" w:rsidRDefault="00725D17" w:rsidP="00E860EC">
      <w:pPr>
        <w:pStyle w:val="ConsTitle"/>
        <w:ind w:right="0" w:firstLine="709"/>
        <w:jc w:val="both"/>
        <w:rPr>
          <w:rFonts w:ascii="Times New Roman" w:hAnsi="Times New Roman"/>
          <w:b w:val="0"/>
          <w:color w:val="212121"/>
          <w:sz w:val="28"/>
          <w:szCs w:val="28"/>
        </w:rPr>
      </w:pPr>
      <w:r w:rsidRPr="00725D17">
        <w:rPr>
          <w:rFonts w:ascii="Times New Roman" w:hAnsi="Times New Roman"/>
          <w:b w:val="0"/>
          <w:color w:val="212121"/>
          <w:sz w:val="28"/>
          <w:szCs w:val="28"/>
        </w:rPr>
        <w:t>2. Разместить настоящее постановление в сети интернет на официальном сайте администрации.</w:t>
      </w:r>
    </w:p>
    <w:p w:rsidR="00725D17" w:rsidRPr="00725D17" w:rsidRDefault="00725D17" w:rsidP="00E860EC">
      <w:pPr>
        <w:pStyle w:val="ConsTitle"/>
        <w:ind w:right="0" w:firstLine="709"/>
        <w:jc w:val="both"/>
        <w:rPr>
          <w:rFonts w:ascii="Times New Roman" w:hAnsi="Times New Roman"/>
          <w:b w:val="0"/>
          <w:color w:val="212121"/>
          <w:sz w:val="28"/>
          <w:szCs w:val="28"/>
        </w:rPr>
      </w:pPr>
      <w:r w:rsidRPr="00725D17">
        <w:rPr>
          <w:rFonts w:ascii="Times New Roman" w:hAnsi="Times New Roman"/>
          <w:b w:val="0"/>
          <w:color w:val="212121"/>
          <w:sz w:val="28"/>
          <w:szCs w:val="28"/>
        </w:rPr>
        <w:t>3. Настоящее постановление вступает в силу после его обнародования.</w:t>
      </w:r>
    </w:p>
    <w:p w:rsidR="00725D17" w:rsidRPr="00725D17" w:rsidRDefault="00725D17" w:rsidP="00E860EC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25D17">
        <w:rPr>
          <w:rFonts w:ascii="Times New Roman" w:hAnsi="Times New Roman"/>
          <w:b w:val="0"/>
          <w:color w:val="212121"/>
          <w:sz w:val="28"/>
          <w:szCs w:val="28"/>
        </w:rPr>
        <w:t>4. Контроль за выполнением настоящего постановления оставляю за собой.</w:t>
      </w:r>
    </w:p>
    <w:p w:rsidR="00863052" w:rsidRDefault="00863052" w:rsidP="00E860EC">
      <w:pPr>
        <w:spacing w:after="0"/>
        <w:rPr>
          <w:sz w:val="28"/>
          <w:szCs w:val="28"/>
        </w:rPr>
      </w:pPr>
    </w:p>
    <w:p w:rsidR="00E860EC" w:rsidRDefault="00E860EC" w:rsidP="00E860EC">
      <w:pPr>
        <w:spacing w:after="0"/>
        <w:rPr>
          <w:sz w:val="28"/>
          <w:szCs w:val="28"/>
        </w:rPr>
      </w:pPr>
    </w:p>
    <w:p w:rsidR="00E860EC" w:rsidRPr="00725D17" w:rsidRDefault="00E860EC" w:rsidP="00E860EC">
      <w:pPr>
        <w:spacing w:after="0"/>
        <w:rPr>
          <w:sz w:val="28"/>
          <w:szCs w:val="28"/>
        </w:rPr>
      </w:pPr>
    </w:p>
    <w:p w:rsidR="00E977AB" w:rsidRDefault="00E860EC" w:rsidP="00E860EC">
      <w:pPr>
        <w:spacing w:after="0"/>
        <w:rPr>
          <w:sz w:val="28"/>
          <w:szCs w:val="28"/>
        </w:rPr>
      </w:pPr>
      <w:r w:rsidRPr="00002FBD">
        <w:rPr>
          <w:rFonts w:ascii="Times New Roman" w:hAnsi="Times New Roman"/>
          <w:sz w:val="28"/>
        </w:rPr>
        <w:t xml:space="preserve">Глава муниципального </w:t>
      </w:r>
      <w:r>
        <w:rPr>
          <w:rFonts w:ascii="Times New Roman" w:hAnsi="Times New Roman"/>
          <w:sz w:val="28"/>
        </w:rPr>
        <w:t>образования                                                М.С. Плотников</w:t>
      </w:r>
    </w:p>
    <w:p w:rsidR="00E860EC" w:rsidRDefault="00E860EC" w:rsidP="00E977AB">
      <w:pPr>
        <w:tabs>
          <w:tab w:val="left" w:pos="7371"/>
        </w:tabs>
        <w:spacing w:after="0" w:line="240" w:lineRule="auto"/>
        <w:jc w:val="right"/>
      </w:pPr>
    </w:p>
    <w:p w:rsidR="00E860EC" w:rsidRDefault="00E860EC" w:rsidP="00E977AB">
      <w:pPr>
        <w:tabs>
          <w:tab w:val="left" w:pos="7371"/>
        </w:tabs>
        <w:spacing w:after="0" w:line="240" w:lineRule="auto"/>
        <w:jc w:val="right"/>
      </w:pPr>
    </w:p>
    <w:p w:rsidR="00E860EC" w:rsidRDefault="00E860EC" w:rsidP="00E977AB">
      <w:pPr>
        <w:tabs>
          <w:tab w:val="left" w:pos="7371"/>
        </w:tabs>
        <w:spacing w:after="0" w:line="240" w:lineRule="auto"/>
        <w:jc w:val="right"/>
      </w:pPr>
    </w:p>
    <w:p w:rsidR="00E977AB" w:rsidRDefault="00E977AB" w:rsidP="00E977AB">
      <w:pPr>
        <w:tabs>
          <w:tab w:val="left" w:pos="7371"/>
        </w:tabs>
        <w:spacing w:after="0" w:line="240" w:lineRule="auto"/>
        <w:jc w:val="right"/>
      </w:pPr>
      <w:r>
        <w:t xml:space="preserve">    </w:t>
      </w:r>
    </w:p>
    <w:p w:rsidR="00E977AB" w:rsidRDefault="00E977AB" w:rsidP="00E977AB">
      <w:pPr>
        <w:tabs>
          <w:tab w:val="left" w:pos="7371"/>
        </w:tabs>
        <w:spacing w:after="0" w:line="240" w:lineRule="auto"/>
        <w:jc w:val="right"/>
      </w:pPr>
    </w:p>
    <w:p w:rsidR="00E860EC" w:rsidRDefault="00E860EC" w:rsidP="00E860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60EC" w:rsidRDefault="00E860EC" w:rsidP="00E860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60EC" w:rsidRDefault="00E860EC" w:rsidP="00E860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60EC" w:rsidRDefault="00E860EC" w:rsidP="00E860E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7633A">
        <w:rPr>
          <w:rFonts w:ascii="Times New Roman" w:hAnsi="Times New Roman" w:cs="Times New Roman"/>
          <w:sz w:val="28"/>
          <w:szCs w:val="28"/>
        </w:rPr>
        <w:t>Разослано: в дело, прокуратуру, сайт администрации.</w:t>
      </w:r>
    </w:p>
    <w:p w:rsidR="00E860EC" w:rsidRDefault="00E860EC" w:rsidP="00E860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60EC" w:rsidRPr="00337D79" w:rsidRDefault="00E860EC" w:rsidP="00E4137A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860EC" w:rsidRPr="00337D79" w:rsidRDefault="00E860EC" w:rsidP="00E4137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E860EC" w:rsidRPr="00337D79" w:rsidRDefault="00E860EC" w:rsidP="00E4137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E860EC" w:rsidRPr="00337D79" w:rsidRDefault="00E860EC" w:rsidP="00E4137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</w:rPr>
        <w:t xml:space="preserve">Пономаревский сельсовет </w:t>
      </w:r>
    </w:p>
    <w:p w:rsidR="00E860EC" w:rsidRPr="00337D79" w:rsidRDefault="00E860EC" w:rsidP="00E4137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</w:rPr>
        <w:t>Пономаревского района</w:t>
      </w:r>
    </w:p>
    <w:p w:rsidR="00E860EC" w:rsidRPr="00337D79" w:rsidRDefault="00E860EC" w:rsidP="00E4137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E860EC" w:rsidRPr="00337D79" w:rsidRDefault="00E860EC" w:rsidP="00E4137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</w:rPr>
        <w:t>от 15.12.2021 № 20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37D79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4061B1" w:rsidRDefault="004061B1" w:rsidP="00E860EC">
      <w:pPr>
        <w:spacing w:after="0" w:line="240" w:lineRule="auto"/>
        <w:jc w:val="center"/>
        <w:rPr>
          <w:b/>
          <w:bCs/>
          <w:color w:val="000000"/>
          <w:sz w:val="26"/>
          <w:szCs w:val="26"/>
        </w:rPr>
      </w:pPr>
    </w:p>
    <w:p w:rsidR="00E4137A" w:rsidRDefault="00725D17" w:rsidP="00E860EC">
      <w:pPr>
        <w:pStyle w:val="ConsTitle"/>
        <w:ind w:right="0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 w:rsidRPr="00E860EC">
        <w:rPr>
          <w:rFonts w:ascii="Times New Roman" w:hAnsi="Times New Roman" w:cs="Times New Roman"/>
          <w:color w:val="212121"/>
          <w:sz w:val="28"/>
          <w:szCs w:val="28"/>
        </w:rPr>
        <w:t xml:space="preserve">Программа профилактики нарушений обязательных требований законодательства в сфере муниципального земельного контроля </w:t>
      </w:r>
    </w:p>
    <w:p w:rsidR="00725D17" w:rsidRPr="00E860EC" w:rsidRDefault="00725D17" w:rsidP="00E860EC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60EC">
        <w:rPr>
          <w:rFonts w:ascii="Times New Roman" w:hAnsi="Times New Roman" w:cs="Times New Roman"/>
          <w:color w:val="212121"/>
          <w:sz w:val="28"/>
          <w:szCs w:val="28"/>
        </w:rPr>
        <w:t>на 2022 год</w:t>
      </w:r>
    </w:p>
    <w:p w:rsidR="004061B1" w:rsidRPr="00E860EC" w:rsidRDefault="004061B1" w:rsidP="00E860E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60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860EC">
        <w:rPr>
          <w:rFonts w:ascii="Times New Roman" w:hAnsi="Times New Roman" w:cs="Times New Roman"/>
          <w:bCs/>
          <w:color w:val="000000"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061B1" w:rsidRPr="00E860EC" w:rsidRDefault="004061B1" w:rsidP="00E860E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60EC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2428DC" w:rsidRPr="00E860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860EC">
        <w:rPr>
          <w:rFonts w:ascii="Times New Roman" w:hAnsi="Times New Roman" w:cs="Times New Roman"/>
          <w:bCs/>
          <w:color w:val="000000"/>
          <w:sz w:val="28"/>
          <w:szCs w:val="28"/>
        </w:rPr>
        <w:t>Общие положения</w:t>
      </w:r>
    </w:p>
    <w:p w:rsidR="00B516A8" w:rsidRPr="00E860EC" w:rsidRDefault="004061B1" w:rsidP="00D21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EC">
        <w:rPr>
          <w:rFonts w:ascii="Times New Roman" w:hAnsi="Times New Roman" w:cs="Times New Roman"/>
          <w:color w:val="000000"/>
          <w:sz w:val="28"/>
          <w:szCs w:val="28"/>
        </w:rPr>
        <w:t>1.1. 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 (далее – Закон № 248-ФЗ),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 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</w:t>
      </w:r>
      <w:r w:rsidR="00D2167C" w:rsidRPr="00D21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167C" w:rsidRPr="004061B1">
        <w:rPr>
          <w:rFonts w:ascii="Times New Roman" w:hAnsi="Times New Roman" w:cs="Times New Roman"/>
          <w:color w:val="000000"/>
          <w:sz w:val="28"/>
          <w:szCs w:val="28"/>
        </w:rPr>
        <w:t>земельного контроля на территории</w:t>
      </w:r>
      <w:r w:rsidRPr="00E86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167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E860EC" w:rsidRPr="00E860EC">
        <w:rPr>
          <w:rFonts w:ascii="Times New Roman" w:hAnsi="Times New Roman" w:cs="Times New Roman"/>
          <w:bCs/>
          <w:sz w:val="28"/>
          <w:szCs w:val="28"/>
        </w:rPr>
        <w:t>образования Пономаревский сельсовет Пономаревского района Оренбургской области</w:t>
      </w:r>
      <w:r w:rsidR="00E860EC" w:rsidRPr="00E86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60EC">
        <w:rPr>
          <w:rFonts w:ascii="Times New Roman" w:hAnsi="Times New Roman" w:cs="Times New Roman"/>
          <w:color w:val="000000"/>
          <w:sz w:val="28"/>
          <w:szCs w:val="28"/>
        </w:rPr>
        <w:t>(далее - му</w:t>
      </w:r>
      <w:r w:rsidR="00D2167C">
        <w:rPr>
          <w:rFonts w:ascii="Times New Roman" w:hAnsi="Times New Roman" w:cs="Times New Roman"/>
          <w:color w:val="000000"/>
          <w:sz w:val="28"/>
          <w:szCs w:val="28"/>
        </w:rPr>
        <w:t>ниципальный земельный контроль), в</w:t>
      </w:r>
      <w:r w:rsidRPr="00E860EC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</w:t>
      </w:r>
      <w:r w:rsidR="00E66865" w:rsidRPr="00E860EC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Федерации», Уставом</w:t>
      </w:r>
      <w:r w:rsidRPr="00E860E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9B4089" w:rsidRPr="009B4089">
        <w:rPr>
          <w:rFonts w:ascii="Times New Roman" w:hAnsi="Times New Roman" w:cs="Times New Roman"/>
          <w:bCs/>
          <w:sz w:val="28"/>
          <w:szCs w:val="28"/>
        </w:rPr>
        <w:t>образования Пономаревский сельсовет Пономаревского района Оренбургской области</w:t>
      </w:r>
      <w:r w:rsidR="00B516A8" w:rsidRPr="00E860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61B1" w:rsidRPr="009B4089" w:rsidRDefault="00D2167C" w:rsidP="00D21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E860E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9B4089">
        <w:rPr>
          <w:rFonts w:ascii="Times New Roman" w:hAnsi="Times New Roman" w:cs="Times New Roman"/>
          <w:bCs/>
          <w:sz w:val="28"/>
          <w:szCs w:val="28"/>
        </w:rPr>
        <w:t>образования Пономаревский сельсовет Пономаревского района Оренбургской области</w:t>
      </w:r>
      <w:r w:rsidR="002156BC" w:rsidRPr="00E860EC"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4061B1" w:rsidRPr="00E860EC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="00E66865" w:rsidRPr="00E86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61B1" w:rsidRPr="00E860EC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органом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Администрация) </w:t>
      </w:r>
      <w:r w:rsidR="004061B1" w:rsidRPr="00E860EC">
        <w:rPr>
          <w:rFonts w:ascii="Times New Roman" w:hAnsi="Times New Roman" w:cs="Times New Roman"/>
          <w:color w:val="000000"/>
          <w:sz w:val="28"/>
          <w:szCs w:val="28"/>
        </w:rPr>
        <w:t xml:space="preserve">по осуществлению муниципального земельного контроля на территории </w:t>
      </w:r>
      <w:r w:rsidR="0075676B" w:rsidRPr="00E860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</w:t>
      </w:r>
      <w:r w:rsidR="009B4089" w:rsidRPr="009B4089">
        <w:rPr>
          <w:rFonts w:ascii="Times New Roman" w:hAnsi="Times New Roman" w:cs="Times New Roman"/>
          <w:bCs/>
          <w:sz w:val="28"/>
          <w:szCs w:val="28"/>
        </w:rPr>
        <w:t>образования Пономаревский сельсовет Пономаревского района Оренбургской области</w:t>
      </w:r>
      <w:r w:rsidR="0075676B" w:rsidRPr="009B408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73AE4" w:rsidRPr="00E860EC" w:rsidRDefault="00F73AE4" w:rsidP="00D216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73AE4" w:rsidRPr="00E4137A" w:rsidRDefault="00F73AE4" w:rsidP="00876E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137A">
        <w:rPr>
          <w:rFonts w:ascii="Times New Roman" w:hAnsi="Times New Roman" w:cs="Times New Roman"/>
          <w:bCs/>
          <w:color w:val="000000"/>
          <w:sz w:val="28"/>
          <w:szCs w:val="28"/>
        </w:rPr>
        <w:t>2. Анализ текущего состояния осуществления вида контроля</w:t>
      </w:r>
    </w:p>
    <w:p w:rsidR="00F73AE4" w:rsidRPr="00E860EC" w:rsidRDefault="00F73AE4" w:rsidP="00876E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EC">
        <w:rPr>
          <w:rFonts w:ascii="Times New Roman" w:hAnsi="Times New Roman" w:cs="Times New Roman"/>
          <w:color w:val="000000"/>
          <w:sz w:val="28"/>
          <w:szCs w:val="28"/>
        </w:rPr>
        <w:t>2.1. Обязательные требования, оценка которых является предметом муниципального земельного контроля, установлены Земельным кодексом Российской Федерации.</w:t>
      </w:r>
    </w:p>
    <w:p w:rsidR="00F73AE4" w:rsidRPr="00E860EC" w:rsidRDefault="00F73AE4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EC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муниципального земельного </w:t>
      </w:r>
      <w:proofErr w:type="gramStart"/>
      <w:r w:rsidRPr="00E860EC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B005EE" w:rsidRPr="00E860E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60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005EE" w:rsidRPr="00E86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167C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proofErr w:type="gramEnd"/>
      <w:r w:rsidR="00B005EE" w:rsidRPr="00E86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60EC">
        <w:rPr>
          <w:rFonts w:ascii="Times New Roman" w:hAnsi="Times New Roman" w:cs="Times New Roman"/>
          <w:color w:val="000000"/>
          <w:sz w:val="28"/>
          <w:szCs w:val="28"/>
        </w:rPr>
        <w:t>осуществляет контроль за соблюдением:</w:t>
      </w:r>
    </w:p>
    <w:p w:rsidR="00F73AE4" w:rsidRPr="00E860EC" w:rsidRDefault="00F73AE4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EC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F73AE4" w:rsidRPr="00E860EC" w:rsidRDefault="00F73AE4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EC">
        <w:rPr>
          <w:rFonts w:ascii="Times New Roman" w:hAnsi="Times New Roman" w:cs="Times New Roman"/>
          <w:color w:val="000000"/>
          <w:sz w:val="28"/>
          <w:szCs w:val="28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F73AE4" w:rsidRPr="00E860EC" w:rsidRDefault="00F73AE4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EC">
        <w:rPr>
          <w:rFonts w:ascii="Times New Roman" w:hAnsi="Times New Roman" w:cs="Times New Roman"/>
          <w:color w:val="000000"/>
          <w:sz w:val="28"/>
          <w:szCs w:val="28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F73AE4" w:rsidRPr="00E860EC" w:rsidRDefault="00F73AE4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EC">
        <w:rPr>
          <w:rFonts w:ascii="Times New Roman" w:hAnsi="Times New Roman" w:cs="Times New Roman"/>
          <w:color w:val="000000"/>
          <w:sz w:val="28"/>
          <w:szCs w:val="28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F73AE4" w:rsidRPr="00E860EC" w:rsidRDefault="00F73AE4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EC">
        <w:rPr>
          <w:rFonts w:ascii="Times New Roman" w:hAnsi="Times New Roman" w:cs="Times New Roman"/>
          <w:color w:val="000000"/>
          <w:sz w:val="28"/>
          <w:szCs w:val="28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F73AE4" w:rsidRPr="00E860EC" w:rsidRDefault="00F73AE4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EC">
        <w:rPr>
          <w:rFonts w:ascii="Times New Roman" w:hAnsi="Times New Roman" w:cs="Times New Roman"/>
          <w:color w:val="000000"/>
          <w:sz w:val="28"/>
          <w:szCs w:val="28"/>
        </w:rPr>
        <w:t xml:space="preserve">2.2. Объектами муниципального земельного контроля являются земля как природный объект и природный ресурс, земельные участки, части земельных участков, расположенные на территории муниципального </w:t>
      </w:r>
      <w:r w:rsidR="00D2167C" w:rsidRPr="009B4089">
        <w:rPr>
          <w:rFonts w:ascii="Times New Roman" w:hAnsi="Times New Roman" w:cs="Times New Roman"/>
          <w:bCs/>
          <w:sz w:val="28"/>
          <w:szCs w:val="28"/>
        </w:rPr>
        <w:t>образования Пономаревский сельсовет Пономаревского района Оренбургской области</w:t>
      </w:r>
      <w:r w:rsidR="00D2167C" w:rsidRPr="00E86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60EC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proofErr w:type="gramStart"/>
      <w:r w:rsidRPr="00E860EC">
        <w:rPr>
          <w:rFonts w:ascii="Times New Roman" w:hAnsi="Times New Roman" w:cs="Times New Roman"/>
          <w:color w:val="000000"/>
          <w:sz w:val="28"/>
          <w:szCs w:val="28"/>
        </w:rPr>
        <w:t>которым Земельным кодексом Российской Федерации</w:t>
      </w:r>
      <w:proofErr w:type="gramEnd"/>
      <w:r w:rsidRPr="00E860EC">
        <w:rPr>
          <w:rFonts w:ascii="Times New Roman" w:hAnsi="Times New Roman" w:cs="Times New Roman"/>
          <w:color w:val="000000"/>
          <w:sz w:val="28"/>
          <w:szCs w:val="28"/>
        </w:rPr>
        <w:t xml:space="preserve"> предъявляются обязательные требования.</w:t>
      </w:r>
    </w:p>
    <w:p w:rsidR="00F73AE4" w:rsidRPr="00E860EC" w:rsidRDefault="00F73AE4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EC">
        <w:rPr>
          <w:rFonts w:ascii="Times New Roman" w:hAnsi="Times New Roman" w:cs="Times New Roman"/>
          <w:color w:val="000000"/>
          <w:sz w:val="28"/>
          <w:szCs w:val="28"/>
        </w:rPr>
        <w:t>2.3. Подконтрольными субъектами в рамках муниципального земельного контроля являются граждане, в том числе осуществляющие деятельность в качестве индивидуальных предпринимателей, организации, в том числе коммерческие и некоммерческие организации любых форм собственности и организационно-правовых форм, органы государственной власти и органы местного самоуправления, являющиеся правообладателями и (или) пользователями объектов муниципального земельного контроля.</w:t>
      </w:r>
    </w:p>
    <w:p w:rsidR="00F73AE4" w:rsidRPr="00097507" w:rsidRDefault="00097507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="00F73AE4" w:rsidRPr="00097507">
        <w:rPr>
          <w:rFonts w:ascii="Times New Roman" w:hAnsi="Times New Roman" w:cs="Times New Roman"/>
          <w:color w:val="000000"/>
          <w:sz w:val="28"/>
          <w:szCs w:val="28"/>
        </w:rPr>
        <w:t>.  Муниципальный земельный контроль в 2021 году осуществлялся</w:t>
      </w:r>
      <w:r w:rsidR="00722E03" w:rsidRPr="00097507">
        <w:rPr>
          <w:rFonts w:ascii="Times New Roman" w:hAnsi="Times New Roman" w:cs="Times New Roman"/>
          <w:color w:val="000000"/>
          <w:sz w:val="28"/>
          <w:szCs w:val="28"/>
        </w:rPr>
        <w:t xml:space="preserve"> в виде плановых рейдовых осмотров</w:t>
      </w:r>
      <w:r w:rsidR="00F73AE4" w:rsidRPr="000975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73AE4" w:rsidRPr="00E860EC" w:rsidRDefault="00F73AE4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EC">
        <w:rPr>
          <w:rFonts w:ascii="Times New Roman" w:hAnsi="Times New Roman" w:cs="Times New Roman"/>
          <w:color w:val="000000"/>
          <w:sz w:val="28"/>
          <w:szCs w:val="28"/>
        </w:rPr>
        <w:t>Внеплановые проверки соблюдения земельного законодательства в отношении юридических лиц проводятся исключительно по основаниям, предусмотренным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 294-ФЗ).</w:t>
      </w:r>
    </w:p>
    <w:p w:rsidR="00F73AE4" w:rsidRPr="00E860EC" w:rsidRDefault="00F73AE4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EC">
        <w:rPr>
          <w:rFonts w:ascii="Times New Roman" w:hAnsi="Times New Roman" w:cs="Times New Roman"/>
          <w:color w:val="000000"/>
          <w:sz w:val="28"/>
          <w:szCs w:val="28"/>
        </w:rPr>
        <w:t xml:space="preserve">Следует отметить, что в целях исполнения Постановления Правительства Российской Федерации от 3 апреля 2020 года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плановые проверки в </w:t>
      </w:r>
      <w:r w:rsidRPr="00E860E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отношении юридических лиц, индивидуальных предпринимателей исключены из ежегодного плана проверок. При осуществлении муниципального земельного контроля</w:t>
      </w:r>
      <w:r w:rsidR="00B516A8" w:rsidRPr="00E860E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6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16A8" w:rsidRPr="00E860EC">
        <w:rPr>
          <w:rFonts w:ascii="Times New Roman" w:hAnsi="Times New Roman" w:cs="Times New Roman"/>
          <w:color w:val="000000"/>
          <w:sz w:val="28"/>
          <w:szCs w:val="28"/>
        </w:rPr>
        <w:t xml:space="preserve">Комитет </w:t>
      </w:r>
      <w:r w:rsidRPr="00E860EC">
        <w:rPr>
          <w:rFonts w:ascii="Times New Roman" w:hAnsi="Times New Roman" w:cs="Times New Roman"/>
          <w:color w:val="000000"/>
          <w:sz w:val="28"/>
          <w:szCs w:val="28"/>
        </w:rPr>
        <w:t>взаимодействует с органами государственного земельного надзора. Правила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утверждены постановлением Правительства Российской Федерации от 26 декабря 2014 года № 1515.</w:t>
      </w:r>
    </w:p>
    <w:p w:rsidR="00120D41" w:rsidRPr="00E860EC" w:rsidRDefault="00120D41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0D41" w:rsidRPr="00E4137A" w:rsidRDefault="007D625E" w:rsidP="00E4137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137A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120D41" w:rsidRPr="00E4137A">
        <w:rPr>
          <w:rFonts w:ascii="Times New Roman" w:hAnsi="Times New Roman" w:cs="Times New Roman"/>
          <w:bCs/>
          <w:color w:val="000000"/>
          <w:sz w:val="28"/>
          <w:szCs w:val="28"/>
        </w:rPr>
        <w:t>Характеристика проблем, на решение которых направлена программа профилактики</w:t>
      </w:r>
    </w:p>
    <w:p w:rsidR="00120D41" w:rsidRPr="00E860EC" w:rsidRDefault="00120D41" w:rsidP="00E4137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60EC">
        <w:rPr>
          <w:rFonts w:ascii="Times New Roman" w:hAnsi="Times New Roman" w:cs="Times New Roman"/>
          <w:color w:val="000000"/>
          <w:sz w:val="28"/>
          <w:szCs w:val="28"/>
        </w:rPr>
        <w:t>3.1. Основными проблемами, на решение которых направлена настоящая программа, являются:</w:t>
      </w:r>
    </w:p>
    <w:p w:rsidR="00120D41" w:rsidRPr="00E860EC" w:rsidRDefault="00120D41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EC">
        <w:rPr>
          <w:rFonts w:ascii="Times New Roman" w:hAnsi="Times New Roman" w:cs="Times New Roman"/>
          <w:color w:val="000000"/>
          <w:sz w:val="28"/>
          <w:szCs w:val="28"/>
        </w:rPr>
        <w:t>- низкий уровень знания подконтрольными субъектами требований, предъявляемых к ним законодательством Российской Федерации;</w:t>
      </w:r>
    </w:p>
    <w:p w:rsidR="00120D41" w:rsidRPr="00E860EC" w:rsidRDefault="00120D41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EC">
        <w:rPr>
          <w:rFonts w:ascii="Times New Roman" w:hAnsi="Times New Roman" w:cs="Times New Roman"/>
          <w:color w:val="000000"/>
          <w:sz w:val="28"/>
          <w:szCs w:val="28"/>
        </w:rPr>
        <w:t>- незнание подконтрольными субъектами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:rsidR="00120D41" w:rsidRPr="007D625E" w:rsidRDefault="00120D41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25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D625E">
        <w:rPr>
          <w:rFonts w:ascii="Times New Roman" w:hAnsi="Times New Roman" w:cs="Times New Roman"/>
          <w:color w:val="000000"/>
          <w:sz w:val="28"/>
          <w:szCs w:val="28"/>
        </w:rPr>
        <w:t>недополучение</w:t>
      </w:r>
      <w:proofErr w:type="spellEnd"/>
      <w:r w:rsidRPr="007D625E">
        <w:rPr>
          <w:rFonts w:ascii="Times New Roman" w:hAnsi="Times New Roman" w:cs="Times New Roman"/>
          <w:color w:val="000000"/>
          <w:sz w:val="28"/>
          <w:szCs w:val="28"/>
        </w:rPr>
        <w:t xml:space="preserve"> бюджетом </w:t>
      </w:r>
      <w:r w:rsidR="007D625E" w:rsidRPr="007D62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</w:t>
      </w:r>
      <w:r w:rsidR="007D625E" w:rsidRPr="007D625E">
        <w:rPr>
          <w:rFonts w:ascii="Times New Roman" w:hAnsi="Times New Roman" w:cs="Times New Roman"/>
          <w:bCs/>
          <w:sz w:val="28"/>
          <w:szCs w:val="28"/>
        </w:rPr>
        <w:t>образования Пономаревский сельсовет Пономаревского района Оренбургской области</w:t>
      </w:r>
      <w:r w:rsidR="007D625E" w:rsidRPr="007D62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25E">
        <w:rPr>
          <w:rFonts w:ascii="Times New Roman" w:hAnsi="Times New Roman" w:cs="Times New Roman"/>
          <w:color w:val="000000"/>
          <w:sz w:val="28"/>
          <w:szCs w:val="28"/>
        </w:rPr>
        <w:t xml:space="preserve">денежных средств от </w:t>
      </w:r>
      <w:r w:rsidR="00E07B5C" w:rsidRPr="007D625E">
        <w:rPr>
          <w:rFonts w:ascii="Times New Roman" w:hAnsi="Times New Roman" w:cs="Times New Roman"/>
          <w:color w:val="000000"/>
          <w:sz w:val="28"/>
          <w:szCs w:val="28"/>
        </w:rPr>
        <w:t>поступления</w:t>
      </w:r>
      <w:r w:rsidRPr="007D625E">
        <w:rPr>
          <w:rFonts w:ascii="Times New Roman" w:hAnsi="Times New Roman" w:cs="Times New Roman"/>
          <w:color w:val="000000"/>
          <w:sz w:val="28"/>
          <w:szCs w:val="28"/>
        </w:rPr>
        <w:t> земельного налога, арендных платежей за пользование земельными участками.</w:t>
      </w:r>
    </w:p>
    <w:p w:rsidR="00120D41" w:rsidRPr="00E860EC" w:rsidRDefault="00120D41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EC">
        <w:rPr>
          <w:rFonts w:ascii="Times New Roman" w:hAnsi="Times New Roman" w:cs="Times New Roman"/>
          <w:color w:val="000000"/>
          <w:sz w:val="28"/>
          <w:szCs w:val="28"/>
        </w:rPr>
        <w:t>3.2. Путь решения проблем: проведение профилактических мероприятий, направленных на повышение уровня правосознания подконтрольных субъектов, формирование ответственного отношения к исполнению своих правовых обязанностей, а также на снижение количества совершаемых нарушений.</w:t>
      </w:r>
    </w:p>
    <w:p w:rsidR="00120D41" w:rsidRPr="00E860EC" w:rsidRDefault="00120D41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E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20D41" w:rsidRPr="00E4137A" w:rsidRDefault="00120D41" w:rsidP="00E4137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137A">
        <w:rPr>
          <w:rFonts w:ascii="Times New Roman" w:hAnsi="Times New Roman" w:cs="Times New Roman"/>
          <w:bCs/>
          <w:color w:val="000000"/>
          <w:sz w:val="28"/>
          <w:szCs w:val="28"/>
        </w:rPr>
        <w:t>Раздел II. Цели и задачи реализации программы профилактики</w:t>
      </w:r>
    </w:p>
    <w:p w:rsidR="00120D41" w:rsidRPr="00E860EC" w:rsidRDefault="00120D41" w:rsidP="00E41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EC">
        <w:rPr>
          <w:rFonts w:ascii="Times New Roman" w:hAnsi="Times New Roman" w:cs="Times New Roman"/>
          <w:color w:val="000000"/>
          <w:sz w:val="28"/>
          <w:szCs w:val="28"/>
        </w:rPr>
        <w:t>4.1. Основными целями программы профилактики являются:</w:t>
      </w:r>
    </w:p>
    <w:p w:rsidR="00120D41" w:rsidRPr="00E860EC" w:rsidRDefault="00120D41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EC">
        <w:rPr>
          <w:rFonts w:ascii="Times New Roman" w:hAnsi="Times New Roman" w:cs="Times New Roman"/>
          <w:color w:val="000000"/>
          <w:sz w:val="28"/>
          <w:szCs w:val="28"/>
        </w:rPr>
        <w:t>- стимулирование добросовестного соблюдения обязательных требований всеми контролируемыми субъектами;</w:t>
      </w:r>
    </w:p>
    <w:p w:rsidR="00120D41" w:rsidRPr="00E860EC" w:rsidRDefault="00120D41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EC">
        <w:rPr>
          <w:rFonts w:ascii="Times New Roman" w:hAnsi="Times New Roman" w:cs="Times New Roman"/>
          <w:color w:val="000000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20D41" w:rsidRPr="00E860EC" w:rsidRDefault="00120D41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EC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доведения обязательных требований до контролируемых субъектов, повышение информированности о способах их соблюдения.</w:t>
      </w:r>
    </w:p>
    <w:p w:rsidR="00120D41" w:rsidRPr="00E860EC" w:rsidRDefault="00120D41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EC">
        <w:rPr>
          <w:rFonts w:ascii="Times New Roman" w:hAnsi="Times New Roman" w:cs="Times New Roman"/>
          <w:color w:val="000000"/>
          <w:sz w:val="28"/>
          <w:szCs w:val="28"/>
        </w:rPr>
        <w:t>4.2. Проведение профилактических мероприятий программы профилактики направлено на решение следующих задач:</w:t>
      </w:r>
    </w:p>
    <w:p w:rsidR="00120D41" w:rsidRPr="00E860EC" w:rsidRDefault="00120D41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EC">
        <w:rPr>
          <w:rFonts w:ascii="Times New Roman" w:hAnsi="Times New Roman" w:cs="Times New Roman"/>
          <w:color w:val="000000"/>
          <w:sz w:val="28"/>
          <w:szCs w:val="28"/>
        </w:rPr>
        <w:t>- укрепление системы профилактики нарушений рисков причинения вреда (ущерба) охраняемым законом ценностям;</w:t>
      </w:r>
    </w:p>
    <w:p w:rsidR="00120D41" w:rsidRPr="00E860EC" w:rsidRDefault="00120D41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EC">
        <w:rPr>
          <w:rFonts w:ascii="Times New Roman" w:hAnsi="Times New Roman" w:cs="Times New Roman"/>
          <w:color w:val="000000"/>
          <w:sz w:val="28"/>
          <w:szCs w:val="28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120D41" w:rsidRPr="00E860EC" w:rsidRDefault="00120D41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EC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120D41" w:rsidRPr="00E860EC" w:rsidRDefault="00120D41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EC">
        <w:rPr>
          <w:rFonts w:ascii="Times New Roman" w:hAnsi="Times New Roman" w:cs="Times New Roman"/>
          <w:color w:val="000000"/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120D41" w:rsidRPr="00E860EC" w:rsidRDefault="00120D41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EC">
        <w:rPr>
          <w:rFonts w:ascii="Times New Roman" w:hAnsi="Times New Roman" w:cs="Times New Roman"/>
          <w:color w:val="000000"/>
          <w:sz w:val="28"/>
          <w:szCs w:val="28"/>
        </w:rPr>
        <w:t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B516A8" w:rsidRPr="00E860EC" w:rsidRDefault="00B516A8" w:rsidP="00876E4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60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III. Перечень профилактических мероприятий, сроки (периодичность) их проведения</w:t>
      </w:r>
      <w:r w:rsidR="00F613D0" w:rsidRPr="00E86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860E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94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261"/>
        <w:gridCol w:w="2277"/>
        <w:gridCol w:w="3322"/>
      </w:tblGrid>
      <w:tr w:rsidR="00B516A8" w:rsidRPr="00E860EC" w:rsidTr="00CF3821">
        <w:trPr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6A8" w:rsidRPr="00E860EC" w:rsidRDefault="00B516A8" w:rsidP="00876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E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6A8" w:rsidRPr="00E860EC" w:rsidRDefault="00B516A8" w:rsidP="00876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0E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6A8" w:rsidRPr="00E860EC" w:rsidRDefault="00B516A8" w:rsidP="00876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0EC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6A8" w:rsidRPr="00E860EC" w:rsidRDefault="00B516A8" w:rsidP="00876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0EC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B516A8" w:rsidRPr="00E860EC" w:rsidTr="00CF3821">
        <w:trPr>
          <w:jc w:val="center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E860EC" w:rsidRDefault="00B516A8" w:rsidP="00876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E860EC" w:rsidRDefault="00B516A8" w:rsidP="00876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0EC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B516A8" w:rsidRPr="00E860EC" w:rsidRDefault="00B516A8" w:rsidP="00876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0EC">
              <w:rPr>
                <w:rFonts w:ascii="Times New Roman" w:hAnsi="Times New Roman" w:cs="Times New Roman"/>
                <w:sz w:val="28"/>
                <w:szCs w:val="28"/>
              </w:rPr>
              <w:t>по вопросам соблюдения обязательных требований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E860EC" w:rsidRDefault="00B516A8" w:rsidP="00876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E860EC" w:rsidRDefault="00F613D0" w:rsidP="00876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</w:t>
            </w:r>
            <w:r w:rsidR="007D6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E86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516A8" w:rsidRPr="00E860EC" w:rsidTr="00CF3821">
        <w:trPr>
          <w:trHeight w:val="2090"/>
          <w:jc w:val="center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E860EC" w:rsidRDefault="00B516A8" w:rsidP="00876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860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E860EC" w:rsidRDefault="00B516A8" w:rsidP="00876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0EC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предостережений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E860EC" w:rsidRDefault="00B516A8" w:rsidP="0087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0EC">
              <w:rPr>
                <w:rFonts w:ascii="Times New Roman" w:hAnsi="Times New Roman" w:cs="Times New Roman"/>
                <w:sz w:val="28"/>
                <w:szCs w:val="28"/>
              </w:rPr>
              <w:t>в течении года при наличии оснований, пр</w:t>
            </w:r>
            <w:r w:rsidR="007D625E">
              <w:rPr>
                <w:rFonts w:ascii="Times New Roman" w:hAnsi="Times New Roman" w:cs="Times New Roman"/>
                <w:sz w:val="28"/>
                <w:szCs w:val="28"/>
              </w:rPr>
              <w:t xml:space="preserve">едусмотренных </w:t>
            </w:r>
            <w:proofErr w:type="spellStart"/>
            <w:r w:rsidR="007D625E">
              <w:rPr>
                <w:rFonts w:ascii="Times New Roman" w:hAnsi="Times New Roman" w:cs="Times New Roman"/>
                <w:sz w:val="28"/>
                <w:szCs w:val="28"/>
              </w:rPr>
              <w:t>статьей</w:t>
            </w:r>
            <w:proofErr w:type="spellEnd"/>
            <w:r w:rsidR="007D625E">
              <w:rPr>
                <w:rFonts w:ascii="Times New Roman" w:hAnsi="Times New Roman" w:cs="Times New Roman"/>
                <w:sz w:val="28"/>
                <w:szCs w:val="28"/>
              </w:rPr>
              <w:t xml:space="preserve"> 49 Закона </w:t>
            </w:r>
            <w:r w:rsidRPr="00E860EC">
              <w:rPr>
                <w:rFonts w:ascii="Times New Roman" w:hAnsi="Times New Roman" w:cs="Times New Roman"/>
                <w:sz w:val="28"/>
                <w:szCs w:val="28"/>
              </w:rPr>
              <w:t>№ 248-ФЗ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E860EC" w:rsidRDefault="00F613D0" w:rsidP="0087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</w:t>
            </w:r>
            <w:r w:rsidR="007D6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E86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516A8" w:rsidRPr="00E860EC" w:rsidTr="00CF382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E860EC" w:rsidRDefault="00B516A8" w:rsidP="00876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E860EC" w:rsidRDefault="00B516A8" w:rsidP="00876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0EC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E860EC" w:rsidRDefault="00B516A8" w:rsidP="00876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0EC">
              <w:rPr>
                <w:rFonts w:ascii="Times New Roman" w:hAnsi="Times New Roman" w:cs="Times New Roman"/>
                <w:sz w:val="28"/>
                <w:szCs w:val="28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E860EC" w:rsidRDefault="00F613D0" w:rsidP="00876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</w:t>
            </w:r>
            <w:r w:rsidR="007D6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E86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516A8" w:rsidRPr="00E860EC" w:rsidTr="00CF382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E860EC" w:rsidRDefault="00B516A8" w:rsidP="00876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E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E860EC" w:rsidRDefault="00B516A8" w:rsidP="00876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0EC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E860EC" w:rsidRDefault="00B516A8" w:rsidP="00876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6A8" w:rsidRPr="00E860EC" w:rsidRDefault="00F613D0" w:rsidP="00876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</w:tc>
      </w:tr>
    </w:tbl>
    <w:p w:rsidR="00B516A8" w:rsidRPr="00E860EC" w:rsidRDefault="00B516A8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E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613D0" w:rsidRPr="00E860EC" w:rsidRDefault="00F613D0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EC">
        <w:rPr>
          <w:rFonts w:ascii="Times New Roman" w:hAnsi="Times New Roman" w:cs="Times New Roman"/>
          <w:sz w:val="28"/>
          <w:szCs w:val="28"/>
        </w:rPr>
        <w:t xml:space="preserve">5.1. Информирование осуществляет </w:t>
      </w:r>
      <w:r w:rsidR="007D625E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E860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860EC">
        <w:rPr>
          <w:rFonts w:ascii="Times New Roman" w:hAnsi="Times New Roman" w:cs="Times New Roman"/>
          <w:sz w:val="28"/>
          <w:szCs w:val="28"/>
        </w:rPr>
        <w:t>по вопросам соблюдения обязательных требований посредством размещения соответствующих сведений на официальном сайте администрации 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F613D0" w:rsidRPr="00E860EC" w:rsidRDefault="007D625E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</w:t>
      </w:r>
      <w:r w:rsidR="00D93F49" w:rsidRPr="00E860E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613D0" w:rsidRPr="00E86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3D0" w:rsidRPr="00E860EC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13D0" w:rsidRPr="00E860EC">
        <w:rPr>
          <w:rFonts w:ascii="Times New Roman" w:hAnsi="Times New Roman" w:cs="Times New Roman"/>
          <w:sz w:val="28"/>
          <w:szCs w:val="28"/>
        </w:rPr>
        <w:t xml:space="preserve">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613D0" w:rsidRPr="00E860EC" w:rsidRDefault="007D625E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F613D0" w:rsidRPr="00E860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613D0" w:rsidRPr="00E860EC">
        <w:rPr>
          <w:rFonts w:ascii="Times New Roman" w:hAnsi="Times New Roman" w:cs="Times New Roman"/>
          <w:sz w:val="28"/>
          <w:szCs w:val="28"/>
        </w:rPr>
        <w:t xml:space="preserve">также вправе информировать население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Пономаревский сельсовет</w:t>
      </w:r>
      <w:r w:rsidR="00F613D0" w:rsidRPr="00E860EC">
        <w:rPr>
          <w:rFonts w:ascii="Times New Roman" w:hAnsi="Times New Roman" w:cs="Times New Roman"/>
          <w:sz w:val="28"/>
          <w:szCs w:val="28"/>
        </w:rPr>
        <w:t>, на собраниях и конференциях граждан об обязательных требованиях, предъявляемых к объектам контроля.</w:t>
      </w:r>
    </w:p>
    <w:p w:rsidR="00F613D0" w:rsidRPr="00E860EC" w:rsidRDefault="00F613D0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EC">
        <w:rPr>
          <w:rFonts w:ascii="Times New Roman" w:hAnsi="Times New Roman" w:cs="Times New Roman"/>
          <w:sz w:val="28"/>
          <w:szCs w:val="28"/>
        </w:rPr>
        <w:t>5.2.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</w:t>
      </w:r>
      <w:r w:rsidR="00B23253" w:rsidRPr="00E860EC">
        <w:rPr>
          <w:rFonts w:ascii="Times New Roman" w:hAnsi="Times New Roman" w:cs="Times New Roman"/>
          <w:sz w:val="28"/>
          <w:szCs w:val="28"/>
        </w:rPr>
        <w:t xml:space="preserve"> </w:t>
      </w:r>
      <w:r w:rsidR="007D625E">
        <w:rPr>
          <w:rFonts w:ascii="Times New Roman" w:hAnsi="Times New Roman" w:cs="Times New Roman"/>
          <w:sz w:val="28"/>
          <w:szCs w:val="28"/>
        </w:rPr>
        <w:t>Администрации</w:t>
      </w:r>
      <w:r w:rsidRPr="00E860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860EC">
        <w:rPr>
          <w:rFonts w:ascii="Times New Roman" w:hAnsi="Times New Roman" w:cs="Times New Roman"/>
          <w:sz w:val="28"/>
          <w:szCs w:val="28"/>
        </w:rPr>
        <w:t xml:space="preserve">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муниципального </w:t>
      </w:r>
      <w:r w:rsidR="007D625E">
        <w:rPr>
          <w:rFonts w:ascii="Times New Roman" w:hAnsi="Times New Roman" w:cs="Times New Roman"/>
          <w:sz w:val="28"/>
          <w:szCs w:val="28"/>
        </w:rPr>
        <w:t xml:space="preserve">образования Пономаревский </w:t>
      </w:r>
      <w:proofErr w:type="spellStart"/>
      <w:r w:rsidR="007D625E">
        <w:rPr>
          <w:rFonts w:ascii="Times New Roman" w:hAnsi="Times New Roman" w:cs="Times New Roman"/>
          <w:sz w:val="28"/>
          <w:szCs w:val="28"/>
        </w:rPr>
        <w:t>ельсовет</w:t>
      </w:r>
      <w:proofErr w:type="spellEnd"/>
      <w:r w:rsidRPr="00E860EC">
        <w:rPr>
          <w:rFonts w:ascii="Times New Roman" w:hAnsi="Times New Roman" w:cs="Times New Roman"/>
          <w:sz w:val="28"/>
          <w:szCs w:val="28"/>
        </w:rPr>
        <w:t>,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F613D0" w:rsidRPr="00E860EC" w:rsidRDefault="00F613D0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EC">
        <w:rPr>
          <w:rFonts w:ascii="Times New Roman" w:hAnsi="Times New Roman" w:cs="Times New Roman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 </w:t>
      </w:r>
    </w:p>
    <w:p w:rsidR="00F613D0" w:rsidRPr="00E860EC" w:rsidRDefault="00F613D0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EC">
        <w:rPr>
          <w:rFonts w:ascii="Times New Roman" w:hAnsi="Times New Roman" w:cs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F613D0" w:rsidRPr="00E860EC" w:rsidRDefault="00F613D0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EC">
        <w:rPr>
          <w:rFonts w:ascii="Times New Roman" w:hAnsi="Times New Roman" w:cs="Times New Roman"/>
          <w:sz w:val="28"/>
          <w:szCs w:val="28"/>
        </w:rPr>
        <w:t xml:space="preserve"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</w:t>
      </w:r>
      <w:proofErr w:type="gramStart"/>
      <w:r w:rsidRPr="00E860EC">
        <w:rPr>
          <w:rFonts w:ascii="Times New Roman" w:hAnsi="Times New Roman" w:cs="Times New Roman"/>
          <w:sz w:val="28"/>
          <w:szCs w:val="28"/>
        </w:rPr>
        <w:t>рассматривается  в</w:t>
      </w:r>
      <w:proofErr w:type="gramEnd"/>
      <w:r w:rsidRPr="00E860EC">
        <w:rPr>
          <w:rFonts w:ascii="Times New Roman" w:hAnsi="Times New Roman" w:cs="Times New Roman"/>
          <w:sz w:val="28"/>
          <w:szCs w:val="28"/>
        </w:rPr>
        <w:t xml:space="preserve">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F613D0" w:rsidRPr="00E860EC" w:rsidRDefault="00F613D0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EC">
        <w:rPr>
          <w:rFonts w:ascii="Times New Roman" w:hAnsi="Times New Roman" w:cs="Times New Roman"/>
          <w:sz w:val="28"/>
          <w:szCs w:val="28"/>
        </w:rPr>
        <w:t xml:space="preserve">5.3.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</w:t>
      </w:r>
      <w:proofErr w:type="spellStart"/>
      <w:r w:rsidRPr="00E860EC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E860EC">
        <w:rPr>
          <w:rFonts w:ascii="Times New Roman" w:hAnsi="Times New Roman" w:cs="Times New Roman"/>
          <w:sz w:val="28"/>
          <w:szCs w:val="28"/>
        </w:rPr>
        <w:t xml:space="preserve"> либо в ходе проведения профилактических мероприятий, контрольных мероприятий и не должно превышать 15 минут.</w:t>
      </w:r>
    </w:p>
    <w:p w:rsidR="00F613D0" w:rsidRPr="007D625E" w:rsidRDefault="00F613D0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25E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главой (заместителем главы) муниципального </w:t>
      </w:r>
      <w:r w:rsidR="007D625E" w:rsidRPr="007D625E">
        <w:rPr>
          <w:rFonts w:ascii="Times New Roman" w:hAnsi="Times New Roman" w:cs="Times New Roman"/>
          <w:sz w:val="28"/>
          <w:szCs w:val="28"/>
        </w:rPr>
        <w:t>образования Пономаревский сельсовет</w:t>
      </w:r>
      <w:r w:rsidRPr="007D625E">
        <w:rPr>
          <w:rFonts w:ascii="Times New Roman" w:hAnsi="Times New Roman" w:cs="Times New Roman"/>
          <w:sz w:val="28"/>
          <w:szCs w:val="28"/>
        </w:rPr>
        <w:t xml:space="preserve"> (или) должностным лицом, уполномоченным осуществлять контроль. Информация о месте приема, </w:t>
      </w:r>
      <w:r w:rsidRPr="007D625E">
        <w:rPr>
          <w:rFonts w:ascii="Times New Roman" w:hAnsi="Times New Roman" w:cs="Times New Roman"/>
          <w:sz w:val="28"/>
          <w:szCs w:val="28"/>
        </w:rPr>
        <w:lastRenderedPageBreak/>
        <w:t>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F613D0" w:rsidRPr="00E860EC" w:rsidRDefault="00F613D0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EC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613D0" w:rsidRPr="00E860EC" w:rsidRDefault="00F613D0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EC">
        <w:rPr>
          <w:rFonts w:ascii="Times New Roman" w:hAnsi="Times New Roman" w:cs="Times New Roman"/>
          <w:sz w:val="28"/>
          <w:szCs w:val="28"/>
        </w:rPr>
        <w:t>1) организация и осуществление земельного контроля;</w:t>
      </w:r>
    </w:p>
    <w:p w:rsidR="00F613D0" w:rsidRPr="00E860EC" w:rsidRDefault="00F613D0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EC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Положением о земельном контроле;</w:t>
      </w:r>
    </w:p>
    <w:p w:rsidR="00F613D0" w:rsidRPr="00E860EC" w:rsidRDefault="00F613D0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EC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F613D0" w:rsidRPr="00E860EC" w:rsidRDefault="00F613D0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EC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мероприятий.</w:t>
      </w:r>
    </w:p>
    <w:p w:rsidR="00F613D0" w:rsidRPr="00E860EC" w:rsidRDefault="00F613D0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EC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613D0" w:rsidRPr="00E860EC" w:rsidRDefault="00F613D0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EC">
        <w:rPr>
          <w:rFonts w:ascii="Times New Roman" w:hAnsi="Times New Roman" w:cs="Times New Roman"/>
          <w:sz w:val="28"/>
          <w:szCs w:val="28"/>
        </w:rPr>
        <w:t xml:space="preserve">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F613D0" w:rsidRPr="00E860EC" w:rsidRDefault="00F613D0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EC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613D0" w:rsidRPr="00E860EC" w:rsidRDefault="00F613D0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EC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F613D0" w:rsidRPr="00E860EC" w:rsidRDefault="00F613D0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EC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F613D0" w:rsidRPr="00E860EC" w:rsidRDefault="00F613D0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EC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613D0" w:rsidRPr="00E860EC" w:rsidRDefault="00F613D0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EC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613D0" w:rsidRPr="00E860EC" w:rsidRDefault="00F613D0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EC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в целях оценки контролируемого лица по вопросам соблюдения обязательных требований.</w:t>
      </w:r>
    </w:p>
    <w:p w:rsidR="00F613D0" w:rsidRPr="00E860EC" w:rsidRDefault="00F613D0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EC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F613D0" w:rsidRPr="00E860EC" w:rsidRDefault="00F613D0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E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00498" w:rsidRPr="00E860EC">
        <w:rPr>
          <w:rFonts w:ascii="Times New Roman" w:hAnsi="Times New Roman" w:cs="Times New Roman"/>
          <w:color w:val="000000"/>
          <w:sz w:val="28"/>
          <w:szCs w:val="28"/>
        </w:rPr>
        <w:t xml:space="preserve">Комитет, </w:t>
      </w:r>
      <w:r w:rsidRPr="00E860EC">
        <w:rPr>
          <w:rFonts w:ascii="Times New Roman" w:hAnsi="Times New Roman" w:cs="Times New Roman"/>
          <w:sz w:val="28"/>
          <w:szCs w:val="28"/>
        </w:rPr>
        <w:t xml:space="preserve">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500498" w:rsidRPr="00E860EC">
        <w:rPr>
          <w:rFonts w:ascii="Times New Roman" w:hAnsi="Times New Roman" w:cs="Times New Roman"/>
          <w:sz w:val="28"/>
          <w:szCs w:val="28"/>
        </w:rPr>
        <w:t>муниципального района «Тунгокоченский район»,</w:t>
      </w:r>
      <w:r w:rsidRPr="00E860EC">
        <w:rPr>
          <w:rFonts w:ascii="Times New Roman" w:hAnsi="Times New Roman" w:cs="Times New Roman"/>
          <w:sz w:val="28"/>
          <w:szCs w:val="28"/>
        </w:rPr>
        <w:t xml:space="preserve"> или должностным лицом, уполномоченным осуществлять контроль.</w:t>
      </w:r>
    </w:p>
    <w:p w:rsidR="00F613D0" w:rsidRPr="00E860EC" w:rsidRDefault="00F613D0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EC">
        <w:rPr>
          <w:rFonts w:ascii="Times New Roman" w:hAnsi="Times New Roman" w:cs="Times New Roman"/>
          <w:sz w:val="28"/>
          <w:szCs w:val="28"/>
        </w:rPr>
        <w:lastRenderedPageBreak/>
        <w:t xml:space="preserve">5.4. Профилактический визит проводится в форме профилактической беседы по месту осуществления деятельности контролируемого лица либо </w:t>
      </w:r>
      <w:proofErr w:type="spellStart"/>
      <w:r w:rsidRPr="00E860EC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E860EC">
        <w:rPr>
          <w:rFonts w:ascii="Times New Roman" w:hAnsi="Times New Roman" w:cs="Times New Roman"/>
          <w:sz w:val="28"/>
          <w:szCs w:val="28"/>
        </w:rPr>
        <w:t xml:space="preserve"> использования видео-конференц-связи.</w:t>
      </w:r>
    </w:p>
    <w:p w:rsidR="00F613D0" w:rsidRPr="00E860EC" w:rsidRDefault="00F613D0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EC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F613D0" w:rsidRPr="00E860EC" w:rsidRDefault="00F613D0" w:rsidP="00876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EC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F613D0" w:rsidRPr="00E860EC" w:rsidRDefault="00F613D0" w:rsidP="00876E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60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IV. Показатели результативности и эффективности программы профилактики</w:t>
      </w:r>
      <w:r w:rsidRPr="00E860E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F0C58" w:rsidRPr="009F0C58" w:rsidRDefault="009F0C58" w:rsidP="00876E42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F0C58">
        <w:rPr>
          <w:color w:val="000000"/>
          <w:sz w:val="28"/>
          <w:szCs w:val="28"/>
        </w:rPr>
        <w:t>1. Ключевые показатели в сфере муниципального земельного контроля на территории муниципального образования Пономаревский сельсовет и их целевые значения:</w:t>
      </w:r>
    </w:p>
    <w:p w:rsidR="009F0C58" w:rsidRPr="009F0C58" w:rsidRDefault="009F0C58" w:rsidP="00876E42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F0C58">
        <w:rPr>
          <w:color w:val="000000"/>
          <w:sz w:val="28"/>
          <w:szCs w:val="28"/>
        </w:rPr>
        <w:t>Ключевые показатели Целевые значения (%)</w:t>
      </w:r>
    </w:p>
    <w:p w:rsidR="009F0C58" w:rsidRPr="009F0C58" w:rsidRDefault="009F0C58" w:rsidP="00876E42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F0C58">
        <w:rPr>
          <w:color w:val="000000"/>
          <w:sz w:val="28"/>
          <w:szCs w:val="28"/>
        </w:rPr>
        <w:t xml:space="preserve">Доля </w:t>
      </w:r>
      <w:proofErr w:type="spellStart"/>
      <w:r w:rsidRPr="009F0C58">
        <w:rPr>
          <w:color w:val="000000"/>
          <w:sz w:val="28"/>
          <w:szCs w:val="28"/>
        </w:rPr>
        <w:t>устраненных</w:t>
      </w:r>
      <w:proofErr w:type="spellEnd"/>
      <w:r w:rsidRPr="009F0C58">
        <w:rPr>
          <w:color w:val="000000"/>
          <w:sz w:val="28"/>
          <w:szCs w:val="28"/>
        </w:rPr>
        <w:t xml:space="preserve"> нарушений обязательных требований от числа</w:t>
      </w:r>
    </w:p>
    <w:p w:rsidR="009F0C58" w:rsidRPr="009F0C58" w:rsidRDefault="009F0C58" w:rsidP="00876E42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F0C58">
        <w:rPr>
          <w:color w:val="000000"/>
          <w:sz w:val="28"/>
          <w:szCs w:val="28"/>
        </w:rPr>
        <w:t>выявленных нарушений обязательных требований 70 - 80</w:t>
      </w:r>
    </w:p>
    <w:p w:rsidR="009F0C58" w:rsidRPr="009F0C58" w:rsidRDefault="009F0C58" w:rsidP="00876E42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F0C58">
        <w:rPr>
          <w:color w:val="000000"/>
          <w:sz w:val="28"/>
          <w:szCs w:val="28"/>
        </w:rPr>
        <w:t>Доля обоснованных жалоб на действия (бездействие) контрольного органа и</w:t>
      </w:r>
    </w:p>
    <w:p w:rsidR="009F0C58" w:rsidRPr="009F0C58" w:rsidRDefault="009F0C58" w:rsidP="00876E42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F0C58">
        <w:rPr>
          <w:color w:val="000000"/>
          <w:sz w:val="28"/>
          <w:szCs w:val="28"/>
        </w:rPr>
        <w:t>(или) его должностных лиц при проведении контрольных мероприятий от</w:t>
      </w:r>
    </w:p>
    <w:p w:rsidR="009F0C58" w:rsidRPr="009F0C58" w:rsidRDefault="009F0C58" w:rsidP="00876E42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F0C58">
        <w:rPr>
          <w:color w:val="000000"/>
          <w:sz w:val="28"/>
          <w:szCs w:val="28"/>
        </w:rPr>
        <w:t>общего количества поступивших жалоб 0</w:t>
      </w:r>
    </w:p>
    <w:p w:rsidR="009F0C58" w:rsidRPr="009F0C58" w:rsidRDefault="009F0C58" w:rsidP="00876E42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F0C58">
        <w:rPr>
          <w:color w:val="000000"/>
          <w:sz w:val="28"/>
          <w:szCs w:val="28"/>
        </w:rPr>
        <w:t>Доля решений, принятых по результатам контрольных мероприятий,</w:t>
      </w:r>
    </w:p>
    <w:p w:rsidR="009F0C58" w:rsidRPr="009F0C58" w:rsidRDefault="009F0C58" w:rsidP="00876E42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9F0C58">
        <w:rPr>
          <w:color w:val="000000"/>
          <w:sz w:val="28"/>
          <w:szCs w:val="28"/>
        </w:rPr>
        <w:t>отмененных</w:t>
      </w:r>
      <w:proofErr w:type="spellEnd"/>
      <w:r w:rsidRPr="009F0C58">
        <w:rPr>
          <w:color w:val="000000"/>
          <w:sz w:val="28"/>
          <w:szCs w:val="28"/>
        </w:rPr>
        <w:t xml:space="preserve"> контрольным органом и (или) судом, от общего количества</w:t>
      </w:r>
    </w:p>
    <w:p w:rsidR="009F0C58" w:rsidRPr="009F0C58" w:rsidRDefault="009F0C58" w:rsidP="00876E42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F0C58">
        <w:rPr>
          <w:color w:val="000000"/>
          <w:sz w:val="28"/>
          <w:szCs w:val="28"/>
        </w:rPr>
        <w:t>решений 0</w:t>
      </w:r>
    </w:p>
    <w:p w:rsidR="009F0C58" w:rsidRPr="009F0C58" w:rsidRDefault="009F0C58" w:rsidP="00876E42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F0C58">
        <w:rPr>
          <w:color w:val="000000"/>
          <w:sz w:val="28"/>
          <w:szCs w:val="28"/>
        </w:rPr>
        <w:t>2. Индикативные показатели в сфере муниципального земельного контроля в муниципальном образовании Пономаревский сельсовет:</w:t>
      </w:r>
    </w:p>
    <w:p w:rsidR="009F0C58" w:rsidRPr="009F0C58" w:rsidRDefault="009F0C58" w:rsidP="00876E42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F0C58">
        <w:rPr>
          <w:color w:val="000000"/>
          <w:sz w:val="28"/>
          <w:szCs w:val="28"/>
        </w:rPr>
        <w:t>1) количество обращений граждан и организаций о нарушении обязательных требований, поступивших в орган муниципального контроля (указать количественные значения);</w:t>
      </w:r>
    </w:p>
    <w:p w:rsidR="009F0C58" w:rsidRPr="009F0C58" w:rsidRDefault="009F0C58" w:rsidP="00876E42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F0C58">
        <w:rPr>
          <w:color w:val="000000"/>
          <w:sz w:val="28"/>
          <w:szCs w:val="28"/>
        </w:rPr>
        <w:t xml:space="preserve">2) количество </w:t>
      </w:r>
      <w:proofErr w:type="spellStart"/>
      <w:r w:rsidRPr="009F0C58">
        <w:rPr>
          <w:color w:val="000000"/>
          <w:sz w:val="28"/>
          <w:szCs w:val="28"/>
        </w:rPr>
        <w:t>проведенных</w:t>
      </w:r>
      <w:proofErr w:type="spellEnd"/>
      <w:r w:rsidRPr="009F0C58">
        <w:rPr>
          <w:color w:val="000000"/>
          <w:sz w:val="28"/>
          <w:szCs w:val="28"/>
        </w:rPr>
        <w:t xml:space="preserve"> органом муниципального контроля внеплановых контрольных мероприятий (указать количественные значения);</w:t>
      </w:r>
    </w:p>
    <w:p w:rsidR="009F0C58" w:rsidRPr="009F0C58" w:rsidRDefault="009F0C58" w:rsidP="00876E42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F0C58">
        <w:rPr>
          <w:color w:val="000000"/>
          <w:sz w:val="28"/>
          <w:szCs w:val="28"/>
        </w:rPr>
        <w:t>3) количество принятых органами прокуратуры решений о согласовании проведения органом муниципального контроля внепланового контрольного мероприятия (указать количественные значения);</w:t>
      </w:r>
    </w:p>
    <w:p w:rsidR="009F0C58" w:rsidRPr="009F0C58" w:rsidRDefault="009F0C58" w:rsidP="00876E42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F0C58">
        <w:rPr>
          <w:color w:val="000000"/>
          <w:sz w:val="28"/>
          <w:szCs w:val="28"/>
        </w:rPr>
        <w:t>4) количество выявленных органом муниципального контроля нарушений обязательных требований (указать количественные значения);</w:t>
      </w:r>
    </w:p>
    <w:p w:rsidR="009F0C58" w:rsidRPr="009F0C58" w:rsidRDefault="009F0C58" w:rsidP="00876E42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F0C58">
        <w:rPr>
          <w:color w:val="000000"/>
          <w:sz w:val="28"/>
          <w:szCs w:val="28"/>
        </w:rPr>
        <w:t xml:space="preserve">5) количество </w:t>
      </w:r>
      <w:proofErr w:type="spellStart"/>
      <w:r w:rsidRPr="009F0C58">
        <w:rPr>
          <w:color w:val="000000"/>
          <w:sz w:val="28"/>
          <w:szCs w:val="28"/>
        </w:rPr>
        <w:t>устраненных</w:t>
      </w:r>
      <w:proofErr w:type="spellEnd"/>
      <w:r w:rsidRPr="009F0C58">
        <w:rPr>
          <w:color w:val="000000"/>
          <w:sz w:val="28"/>
          <w:szCs w:val="28"/>
        </w:rPr>
        <w:t xml:space="preserve"> нарушений обязательных требований (указать количественные значения);</w:t>
      </w:r>
    </w:p>
    <w:p w:rsidR="009F0C58" w:rsidRPr="009F0C58" w:rsidRDefault="009F0C58" w:rsidP="00876E42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F0C58">
        <w:rPr>
          <w:color w:val="000000"/>
          <w:sz w:val="28"/>
          <w:szCs w:val="28"/>
        </w:rPr>
        <w:t>6) количество поступивших возражений в отношении акта контрольного мероприятия (указать количественные значения);</w:t>
      </w:r>
    </w:p>
    <w:p w:rsidR="009F0C58" w:rsidRPr="009F0C58" w:rsidRDefault="009F0C58" w:rsidP="00876E42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F0C58">
        <w:rPr>
          <w:color w:val="000000"/>
          <w:sz w:val="28"/>
          <w:szCs w:val="28"/>
        </w:rPr>
        <w:t>7) количество выданных органом муниципального контроля предписаний об устранении нарушений обязательных требований (указать количественные значения).</w:t>
      </w:r>
    </w:p>
    <w:sectPr w:rsidR="009F0C58" w:rsidRPr="009F0C58" w:rsidSect="00725D1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F38CB"/>
    <w:multiLevelType w:val="hybridMultilevel"/>
    <w:tmpl w:val="6FF8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94322"/>
    <w:multiLevelType w:val="hybridMultilevel"/>
    <w:tmpl w:val="4E4A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5E39"/>
    <w:rsid w:val="00034204"/>
    <w:rsid w:val="00097507"/>
    <w:rsid w:val="000A0620"/>
    <w:rsid w:val="000F1B8D"/>
    <w:rsid w:val="00120D41"/>
    <w:rsid w:val="00144A1D"/>
    <w:rsid w:val="00177A74"/>
    <w:rsid w:val="002156BC"/>
    <w:rsid w:val="002428DC"/>
    <w:rsid w:val="002A5DFB"/>
    <w:rsid w:val="002E5479"/>
    <w:rsid w:val="0031084E"/>
    <w:rsid w:val="003E1C11"/>
    <w:rsid w:val="004061B1"/>
    <w:rsid w:val="00456500"/>
    <w:rsid w:val="004608C9"/>
    <w:rsid w:val="00467D87"/>
    <w:rsid w:val="004F5DCB"/>
    <w:rsid w:val="00500498"/>
    <w:rsid w:val="00534CE5"/>
    <w:rsid w:val="00590AC3"/>
    <w:rsid w:val="007029CE"/>
    <w:rsid w:val="00722E03"/>
    <w:rsid w:val="00725D17"/>
    <w:rsid w:val="0075676B"/>
    <w:rsid w:val="007D625E"/>
    <w:rsid w:val="008541BC"/>
    <w:rsid w:val="00863052"/>
    <w:rsid w:val="00876E42"/>
    <w:rsid w:val="008B3890"/>
    <w:rsid w:val="008B70E0"/>
    <w:rsid w:val="00965E39"/>
    <w:rsid w:val="009B4089"/>
    <w:rsid w:val="009F0C58"/>
    <w:rsid w:val="009F5704"/>
    <w:rsid w:val="009F5B08"/>
    <w:rsid w:val="00A412B8"/>
    <w:rsid w:val="00AE14A5"/>
    <w:rsid w:val="00B005EE"/>
    <w:rsid w:val="00B23253"/>
    <w:rsid w:val="00B516A8"/>
    <w:rsid w:val="00CD6332"/>
    <w:rsid w:val="00D2167C"/>
    <w:rsid w:val="00D86242"/>
    <w:rsid w:val="00D93F49"/>
    <w:rsid w:val="00E07B5C"/>
    <w:rsid w:val="00E4137A"/>
    <w:rsid w:val="00E66865"/>
    <w:rsid w:val="00E860EC"/>
    <w:rsid w:val="00E977AB"/>
    <w:rsid w:val="00ED4AE1"/>
    <w:rsid w:val="00F120EA"/>
    <w:rsid w:val="00F37E0E"/>
    <w:rsid w:val="00F613D0"/>
    <w:rsid w:val="00F7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CABE"/>
  <w15:docId w15:val="{5FC1CC0A-3EDA-496E-9CB3-3921C8D2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79"/>
  </w:style>
  <w:style w:type="paragraph" w:styleId="2">
    <w:name w:val="heading 2"/>
    <w:basedOn w:val="a"/>
    <w:next w:val="a"/>
    <w:link w:val="20"/>
    <w:qFormat/>
    <w:rsid w:val="00965E3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65E3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E39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65E39"/>
    <w:rPr>
      <w:rFonts w:ascii="Arial" w:eastAsia="Times New Roman" w:hAnsi="Arial" w:cs="Arial"/>
      <w:b/>
      <w:bCs/>
      <w:sz w:val="26"/>
      <w:szCs w:val="26"/>
    </w:rPr>
  </w:style>
  <w:style w:type="paragraph" w:styleId="21">
    <w:name w:val="Body Text 2"/>
    <w:basedOn w:val="a"/>
    <w:link w:val="22"/>
    <w:rsid w:val="00965E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65E3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965E39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965E39"/>
    <w:rPr>
      <w:rFonts w:ascii="Calibri" w:eastAsia="Times New Roman" w:hAnsi="Calibri" w:cs="Times New Roman"/>
    </w:rPr>
  </w:style>
  <w:style w:type="paragraph" w:customStyle="1" w:styleId="formattexttopleveltext">
    <w:name w:val="formattext topleveltext"/>
    <w:basedOn w:val="a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965E39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965E39"/>
    <w:rPr>
      <w:i/>
      <w:iCs/>
    </w:rPr>
  </w:style>
  <w:style w:type="paragraph" w:customStyle="1" w:styleId="ConsTitle">
    <w:name w:val="ConsTitle"/>
    <w:rsid w:val="0086305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86305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9">
    <w:name w:val="Абзац списка Знак"/>
    <w:link w:val="a8"/>
    <w:uiPriority w:val="34"/>
    <w:locked/>
    <w:rsid w:val="00863052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86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A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5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6DB80-CB80-425D-B41A-DB625E46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2729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ROZHNOVAVV</dc:creator>
  <cp:keywords/>
  <dc:description/>
  <cp:lastModifiedBy>Пользователь</cp:lastModifiedBy>
  <cp:revision>36</cp:revision>
  <cp:lastPrinted>2021-12-23T05:08:00Z</cp:lastPrinted>
  <dcterms:created xsi:type="dcterms:W3CDTF">2021-12-10T00:37:00Z</dcterms:created>
  <dcterms:modified xsi:type="dcterms:W3CDTF">2021-12-23T05:08:00Z</dcterms:modified>
</cp:coreProperties>
</file>