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29F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29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29F">
        <w:rPr>
          <w:rFonts w:ascii="Times New Roman" w:hAnsi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29F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29F">
        <w:rPr>
          <w:rFonts w:ascii="Times New Roman" w:hAnsi="Times New Roman"/>
          <w:b/>
          <w:bCs/>
          <w:sz w:val="28"/>
          <w:szCs w:val="28"/>
        </w:rPr>
        <w:t>четвертый созыв</w:t>
      </w:r>
    </w:p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29F">
        <w:rPr>
          <w:rFonts w:ascii="Times New Roman" w:hAnsi="Times New Roman"/>
          <w:b/>
          <w:bCs/>
          <w:sz w:val="28"/>
          <w:szCs w:val="28"/>
        </w:rPr>
        <w:t>РЕШЕНИЕ</w:t>
      </w:r>
      <w:r w:rsidR="00F33908">
        <w:rPr>
          <w:rFonts w:ascii="Times New Roman" w:hAnsi="Times New Roman"/>
          <w:b/>
          <w:bCs/>
          <w:sz w:val="28"/>
          <w:szCs w:val="28"/>
        </w:rPr>
        <w:t xml:space="preserve"> /ПРОЕКТ/</w:t>
      </w:r>
    </w:p>
    <w:p w:rsidR="00094BBC" w:rsidRDefault="00094BBC" w:rsidP="00F33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29F">
        <w:rPr>
          <w:rFonts w:ascii="Times New Roman" w:hAnsi="Times New Roman"/>
          <w:sz w:val="28"/>
          <w:szCs w:val="28"/>
        </w:rPr>
        <w:t xml:space="preserve">РС- </w:t>
      </w:r>
      <w:r w:rsidR="00F33908">
        <w:rPr>
          <w:rFonts w:ascii="Times New Roman" w:hAnsi="Times New Roman"/>
          <w:sz w:val="28"/>
          <w:szCs w:val="28"/>
        </w:rPr>
        <w:t>___</w:t>
      </w:r>
      <w:r w:rsidRPr="0066629F">
        <w:rPr>
          <w:rFonts w:ascii="Times New Roman" w:hAnsi="Times New Roman"/>
          <w:sz w:val="28"/>
          <w:szCs w:val="28"/>
        </w:rPr>
        <w:t>/4</w:t>
      </w:r>
    </w:p>
    <w:p w:rsidR="00F33908" w:rsidRPr="0066629F" w:rsidRDefault="00F33908" w:rsidP="00F33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4E" w:rsidRDefault="00F33908" w:rsidP="00094B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094BBC" w:rsidRPr="0066629F">
        <w:rPr>
          <w:rFonts w:ascii="Times New Roman" w:hAnsi="Times New Roman"/>
          <w:sz w:val="28"/>
          <w:szCs w:val="28"/>
        </w:rPr>
        <w:t>202</w:t>
      </w:r>
      <w:r w:rsidR="00094BBC">
        <w:rPr>
          <w:rFonts w:ascii="Times New Roman" w:hAnsi="Times New Roman"/>
          <w:sz w:val="28"/>
          <w:szCs w:val="28"/>
        </w:rPr>
        <w:t>3</w:t>
      </w:r>
      <w:r w:rsidR="00094BBC" w:rsidRPr="0066629F">
        <w:rPr>
          <w:rFonts w:ascii="Times New Roman" w:hAnsi="Times New Roman"/>
          <w:sz w:val="28"/>
          <w:szCs w:val="28"/>
        </w:rPr>
        <w:t xml:space="preserve">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094BBC" w:rsidRPr="00BF566D" w:rsidRDefault="00094BBC" w:rsidP="00094B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104E" w:rsidRPr="00094BBC" w:rsidRDefault="004C104E" w:rsidP="003529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BBC">
        <w:rPr>
          <w:rFonts w:ascii="Times New Roman" w:hAnsi="Times New Roman" w:cs="Times New Roman"/>
          <w:sz w:val="28"/>
          <w:szCs w:val="28"/>
        </w:rPr>
        <w:t>Об утверждении Порядка подведения итогов продажи муниципального имущества и порядка заключения с покупателем договора купли-п</w:t>
      </w:r>
      <w:r w:rsidR="003A2218" w:rsidRPr="00094BBC">
        <w:rPr>
          <w:rFonts w:ascii="Times New Roman" w:hAnsi="Times New Roman" w:cs="Times New Roman"/>
          <w:sz w:val="28"/>
          <w:szCs w:val="28"/>
        </w:rPr>
        <w:t>родажи муниципального имущества</w:t>
      </w:r>
      <w:r w:rsidRPr="00094BBC">
        <w:rPr>
          <w:rFonts w:ascii="Times New Roman" w:hAnsi="Times New Roman" w:cs="Times New Roman"/>
          <w:sz w:val="28"/>
          <w:szCs w:val="28"/>
        </w:rPr>
        <w:t xml:space="preserve"> без объявления цены</w:t>
      </w:r>
    </w:p>
    <w:p w:rsidR="004C104E" w:rsidRPr="00BF566D" w:rsidRDefault="004C104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E69B4" w:rsidRPr="00BF566D" w:rsidRDefault="00EE69B4" w:rsidP="004C104E">
      <w:pPr>
        <w:pStyle w:val="ConsPlusNormal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 xml:space="preserve"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</w:t>
      </w:r>
      <w:r w:rsidR="004C104E" w:rsidRPr="00BF566D">
        <w:rPr>
          <w:sz w:val="28"/>
          <w:szCs w:val="28"/>
        </w:rPr>
        <w:t>Совет депутатов решил:</w:t>
      </w:r>
    </w:p>
    <w:p w:rsidR="004C104E" w:rsidRPr="00BF566D" w:rsidRDefault="00EE69B4" w:rsidP="004C104E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BF566D">
        <w:rPr>
          <w:sz w:val="28"/>
          <w:szCs w:val="28"/>
        </w:rPr>
        <w:t xml:space="preserve">1. Утвердить </w:t>
      </w:r>
      <w:hyperlink w:anchor="Par33" w:tooltip="ПОРЯДОК" w:history="1">
        <w:r w:rsidRPr="00BF566D">
          <w:rPr>
            <w:sz w:val="28"/>
            <w:szCs w:val="28"/>
          </w:rPr>
          <w:t>Порядок</w:t>
        </w:r>
      </w:hyperlink>
      <w:r w:rsidRPr="00BF566D">
        <w:rPr>
          <w:sz w:val="28"/>
          <w:szCs w:val="28"/>
        </w:rPr>
        <w:t xml:space="preserve"> подведения итогов продажи муниципального имущества муниципального </w:t>
      </w:r>
      <w:r w:rsidR="00E87324" w:rsidRPr="00BF566D">
        <w:rPr>
          <w:sz w:val="28"/>
          <w:szCs w:val="28"/>
        </w:rPr>
        <w:t>образования</w:t>
      </w:r>
      <w:r w:rsidR="00094BBC">
        <w:rPr>
          <w:sz w:val="28"/>
          <w:szCs w:val="28"/>
        </w:rPr>
        <w:t xml:space="preserve"> Пономаревский</w:t>
      </w:r>
      <w:r w:rsidR="004C104E" w:rsidRPr="00BF566D">
        <w:rPr>
          <w:sz w:val="28"/>
          <w:szCs w:val="28"/>
        </w:rPr>
        <w:t xml:space="preserve"> сельсовет </w:t>
      </w:r>
      <w:r w:rsidR="00094BBC">
        <w:rPr>
          <w:bCs/>
          <w:sz w:val="28"/>
          <w:szCs w:val="28"/>
        </w:rPr>
        <w:t>Пономаревского</w:t>
      </w:r>
      <w:r w:rsidR="004C104E" w:rsidRPr="00BF566D">
        <w:rPr>
          <w:bCs/>
          <w:sz w:val="28"/>
          <w:szCs w:val="28"/>
        </w:rPr>
        <w:t xml:space="preserve"> района Оренбургской области </w:t>
      </w:r>
      <w:r w:rsidRPr="00BF566D">
        <w:rPr>
          <w:sz w:val="28"/>
          <w:szCs w:val="28"/>
        </w:rPr>
        <w:t xml:space="preserve">без объявления цены и заключения с покупателем договора купли-продажи муниципального имущества муниципального </w:t>
      </w:r>
      <w:r w:rsidR="004C104E" w:rsidRPr="00BF566D">
        <w:rPr>
          <w:sz w:val="28"/>
          <w:szCs w:val="28"/>
        </w:rPr>
        <w:t>образования</w:t>
      </w:r>
      <w:r w:rsidR="00094BBC">
        <w:rPr>
          <w:sz w:val="28"/>
          <w:szCs w:val="28"/>
        </w:rPr>
        <w:t xml:space="preserve"> Пономаревский</w:t>
      </w:r>
      <w:r w:rsidR="004C104E" w:rsidRPr="00BF566D">
        <w:rPr>
          <w:sz w:val="28"/>
          <w:szCs w:val="28"/>
        </w:rPr>
        <w:t xml:space="preserve"> сельсовет </w:t>
      </w:r>
      <w:r w:rsidR="00094BBC">
        <w:rPr>
          <w:bCs/>
          <w:sz w:val="28"/>
          <w:szCs w:val="28"/>
        </w:rPr>
        <w:t>Пономаревского</w:t>
      </w:r>
      <w:r w:rsidR="004C104E" w:rsidRPr="00BF566D">
        <w:rPr>
          <w:bCs/>
          <w:sz w:val="28"/>
          <w:szCs w:val="28"/>
        </w:rPr>
        <w:t xml:space="preserve"> района Оренбургской области</w:t>
      </w:r>
      <w:r w:rsidR="004C104E" w:rsidRPr="00BF566D">
        <w:rPr>
          <w:sz w:val="28"/>
          <w:szCs w:val="28"/>
        </w:rPr>
        <w:t xml:space="preserve"> </w:t>
      </w:r>
      <w:r w:rsidRPr="00BF566D">
        <w:rPr>
          <w:sz w:val="28"/>
          <w:szCs w:val="28"/>
        </w:rPr>
        <w:t>района без объявления цены.</w:t>
      </w:r>
    </w:p>
    <w:p w:rsidR="00EE69B4" w:rsidRPr="00BF566D" w:rsidRDefault="003529F9" w:rsidP="004C104E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2. Настоящее р</w:t>
      </w:r>
      <w:r w:rsidR="00EE69B4" w:rsidRPr="00BF566D">
        <w:rPr>
          <w:sz w:val="28"/>
          <w:szCs w:val="28"/>
        </w:rPr>
        <w:t xml:space="preserve">ешение вступает в силу </w:t>
      </w:r>
      <w:r w:rsidR="003A2218">
        <w:rPr>
          <w:sz w:val="28"/>
          <w:szCs w:val="28"/>
        </w:rPr>
        <w:t>после обнародования</w:t>
      </w:r>
      <w:r w:rsidR="00EE69B4" w:rsidRPr="00BF566D">
        <w:rPr>
          <w:sz w:val="28"/>
          <w:szCs w:val="28"/>
        </w:rPr>
        <w:t>.</w:t>
      </w:r>
    </w:p>
    <w:p w:rsidR="004C104E" w:rsidRPr="00BF566D" w:rsidRDefault="004C104E" w:rsidP="00094BBC">
      <w:pPr>
        <w:pStyle w:val="ConsPlusNormal"/>
        <w:ind w:firstLine="539"/>
        <w:jc w:val="both"/>
        <w:rPr>
          <w:sz w:val="28"/>
          <w:szCs w:val="28"/>
        </w:rPr>
      </w:pPr>
    </w:p>
    <w:p w:rsidR="004C104E" w:rsidRPr="00BF566D" w:rsidRDefault="004C104E" w:rsidP="00094BBC">
      <w:pPr>
        <w:pStyle w:val="ConsPlusNormal"/>
        <w:ind w:firstLine="539"/>
        <w:jc w:val="both"/>
        <w:rPr>
          <w:sz w:val="28"/>
          <w:szCs w:val="28"/>
        </w:rPr>
      </w:pPr>
    </w:p>
    <w:p w:rsidR="00EE69B4" w:rsidRPr="00BF566D" w:rsidRDefault="00EE69B4" w:rsidP="00094BBC">
      <w:pPr>
        <w:pStyle w:val="ConsPlusNormal"/>
        <w:jc w:val="both"/>
        <w:rPr>
          <w:sz w:val="28"/>
          <w:szCs w:val="28"/>
        </w:rPr>
      </w:pPr>
    </w:p>
    <w:p w:rsidR="004C104E" w:rsidRDefault="004C104E" w:rsidP="00094BB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</w:t>
      </w:r>
      <w:r w:rsidR="00094BBC">
        <w:rPr>
          <w:rFonts w:ascii="Times New Roman" w:hAnsi="Times New Roman"/>
          <w:sz w:val="28"/>
          <w:szCs w:val="28"/>
        </w:rPr>
        <w:t xml:space="preserve">  </w:t>
      </w:r>
      <w:r w:rsidRPr="00BF56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94BBC">
        <w:rPr>
          <w:rFonts w:ascii="Times New Roman" w:hAnsi="Times New Roman"/>
          <w:sz w:val="28"/>
          <w:szCs w:val="28"/>
        </w:rPr>
        <w:t>А.А.Толкачев</w:t>
      </w:r>
      <w:proofErr w:type="spellEnd"/>
    </w:p>
    <w:p w:rsidR="00094BBC" w:rsidRDefault="00094BBC" w:rsidP="00094BBC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094BBC" w:rsidRDefault="00094BBC" w:rsidP="00094BBC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094BBC" w:rsidRPr="00BF566D" w:rsidRDefault="00094BBC" w:rsidP="00094BBC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F566D" w:rsidRPr="00BF566D" w:rsidRDefault="003529F9" w:rsidP="00094BB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 xml:space="preserve">Глава </w:t>
      </w:r>
      <w:r w:rsidR="00094BBC">
        <w:rPr>
          <w:rFonts w:ascii="Times New Roman" w:hAnsi="Times New Roman"/>
          <w:sz w:val="28"/>
          <w:szCs w:val="28"/>
        </w:rPr>
        <w:t>МО Пономаревский сельсовет</w:t>
      </w:r>
      <w:r w:rsidRPr="00BF566D">
        <w:rPr>
          <w:rFonts w:ascii="Times New Roman" w:hAnsi="Times New Roman"/>
          <w:sz w:val="28"/>
          <w:szCs w:val="28"/>
        </w:rPr>
        <w:t xml:space="preserve">       </w:t>
      </w:r>
      <w:r w:rsidR="003A2218">
        <w:rPr>
          <w:rFonts w:ascii="Times New Roman" w:hAnsi="Times New Roman"/>
          <w:sz w:val="28"/>
          <w:szCs w:val="28"/>
        </w:rPr>
        <w:t xml:space="preserve">                  </w:t>
      </w:r>
      <w:r w:rsidR="00094BBC">
        <w:rPr>
          <w:rFonts w:ascii="Times New Roman" w:hAnsi="Times New Roman"/>
          <w:sz w:val="28"/>
          <w:szCs w:val="28"/>
        </w:rPr>
        <w:t xml:space="preserve">   </w:t>
      </w:r>
      <w:r w:rsidR="003A2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4BBC">
        <w:rPr>
          <w:rFonts w:ascii="Times New Roman" w:hAnsi="Times New Roman"/>
          <w:sz w:val="28"/>
          <w:szCs w:val="28"/>
        </w:rPr>
        <w:t>М.В.Барышев</w:t>
      </w:r>
      <w:proofErr w:type="spellEnd"/>
    </w:p>
    <w:p w:rsidR="00094BBC" w:rsidRDefault="00094BBC" w:rsidP="004C104E">
      <w:pPr>
        <w:tabs>
          <w:tab w:val="left" w:pos="0"/>
        </w:tabs>
        <w:ind w:right="-5"/>
        <w:rPr>
          <w:rFonts w:ascii="Times New Roman" w:hAnsi="Times New Roman"/>
          <w:sz w:val="28"/>
          <w:szCs w:val="28"/>
        </w:rPr>
      </w:pPr>
    </w:p>
    <w:p w:rsidR="00094BBC" w:rsidRDefault="00094BBC" w:rsidP="004C104E">
      <w:pPr>
        <w:tabs>
          <w:tab w:val="left" w:pos="0"/>
        </w:tabs>
        <w:ind w:right="-5"/>
        <w:rPr>
          <w:rFonts w:ascii="Times New Roman" w:hAnsi="Times New Roman"/>
          <w:sz w:val="28"/>
          <w:szCs w:val="28"/>
        </w:rPr>
      </w:pPr>
    </w:p>
    <w:p w:rsidR="004C104E" w:rsidRPr="00BF566D" w:rsidRDefault="00BF566D" w:rsidP="004C104E">
      <w:pPr>
        <w:tabs>
          <w:tab w:val="left" w:pos="0"/>
        </w:tabs>
        <w:ind w:right="-5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/>
          <w:sz w:val="28"/>
          <w:szCs w:val="28"/>
        </w:rPr>
        <w:t xml:space="preserve">прокурору района, для </w:t>
      </w:r>
      <w:r w:rsidR="003A2218">
        <w:rPr>
          <w:rFonts w:ascii="Times New Roman" w:hAnsi="Times New Roman"/>
          <w:sz w:val="28"/>
          <w:szCs w:val="28"/>
        </w:rPr>
        <w:t xml:space="preserve">обнародования – </w:t>
      </w:r>
      <w:r w:rsidR="00094BBC">
        <w:rPr>
          <w:rFonts w:ascii="Times New Roman" w:hAnsi="Times New Roman"/>
          <w:sz w:val="28"/>
          <w:szCs w:val="28"/>
        </w:rPr>
        <w:t>2</w:t>
      </w:r>
      <w:r w:rsidR="003A2218">
        <w:rPr>
          <w:rFonts w:ascii="Times New Roman" w:hAnsi="Times New Roman"/>
          <w:sz w:val="28"/>
          <w:szCs w:val="28"/>
        </w:rPr>
        <w:t xml:space="preserve"> экз.</w:t>
      </w:r>
    </w:p>
    <w:p w:rsidR="00AA7FBA" w:rsidRDefault="00AA7FBA" w:rsidP="00EB7F7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94BBC" w:rsidRDefault="00094BBC" w:rsidP="00EB7F7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94BBC" w:rsidRDefault="00094BBC" w:rsidP="00EB7F7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94BBC" w:rsidRDefault="00094BBC" w:rsidP="00EB7F7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94BBC" w:rsidRDefault="00094BBC" w:rsidP="00EB7F7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94BBC" w:rsidRPr="00BF566D" w:rsidRDefault="00094BBC" w:rsidP="00EB7F7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94BBC" w:rsidRPr="003D5045" w:rsidRDefault="00094BBC" w:rsidP="00094BBC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3D504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4BBC" w:rsidRPr="003D5045" w:rsidRDefault="00094BBC" w:rsidP="00094BBC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3D5045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094BBC" w:rsidRPr="003D5045" w:rsidRDefault="00094BBC" w:rsidP="00094BBC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3D504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94BBC" w:rsidRPr="003D5045" w:rsidRDefault="00094BBC" w:rsidP="00094BBC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</w:t>
      </w:r>
      <w:r w:rsidRPr="003D5045">
        <w:rPr>
          <w:rFonts w:ascii="Times New Roman" w:hAnsi="Times New Roman"/>
          <w:sz w:val="28"/>
          <w:szCs w:val="28"/>
        </w:rPr>
        <w:t xml:space="preserve"> сельсовет</w:t>
      </w:r>
    </w:p>
    <w:p w:rsidR="00094BBC" w:rsidRPr="003D5045" w:rsidRDefault="00094BBC" w:rsidP="00094BBC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Пономаревского</w:t>
      </w:r>
      <w:r w:rsidRPr="003D5045">
        <w:rPr>
          <w:rFonts w:ascii="Times New Roman" w:hAnsi="Times New Roman"/>
          <w:sz w:val="28"/>
          <w:szCs w:val="28"/>
        </w:rPr>
        <w:t xml:space="preserve"> района</w:t>
      </w:r>
    </w:p>
    <w:p w:rsidR="00094BBC" w:rsidRPr="003D5045" w:rsidRDefault="00094BBC" w:rsidP="00094BBC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3D5045">
        <w:rPr>
          <w:rFonts w:ascii="Times New Roman" w:hAnsi="Times New Roman"/>
          <w:sz w:val="28"/>
          <w:szCs w:val="28"/>
        </w:rPr>
        <w:t>Оренбургской области</w:t>
      </w:r>
    </w:p>
    <w:p w:rsidR="00EB7F7E" w:rsidRPr="00BF566D" w:rsidRDefault="00094BBC" w:rsidP="00F95385">
      <w:pPr>
        <w:suppressAutoHyphens/>
        <w:spacing w:after="0" w:line="240" w:lineRule="atLeast"/>
        <w:ind w:left="5670"/>
        <w:rPr>
          <w:rFonts w:ascii="Times New Roman" w:hAnsi="Times New Roman"/>
          <w:sz w:val="28"/>
          <w:szCs w:val="28"/>
        </w:rPr>
      </w:pPr>
      <w:r w:rsidRPr="003D5045">
        <w:rPr>
          <w:rFonts w:ascii="Times New Roman" w:hAnsi="Times New Roman"/>
          <w:sz w:val="28"/>
          <w:szCs w:val="28"/>
        </w:rPr>
        <w:t>от</w:t>
      </w:r>
      <w:r w:rsidR="00F95385">
        <w:rPr>
          <w:rFonts w:ascii="Times New Roman" w:hAnsi="Times New Roman"/>
          <w:sz w:val="28"/>
          <w:szCs w:val="28"/>
        </w:rPr>
        <w:t>.</w:t>
      </w:r>
      <w:r w:rsidR="00F3390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2023 N </w:t>
      </w:r>
      <w:r w:rsidR="00F33908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p w:rsidR="00EB7F7E" w:rsidRPr="00BF566D" w:rsidRDefault="00EB7F7E">
      <w:pPr>
        <w:pStyle w:val="ConsPlusNormal"/>
        <w:jc w:val="right"/>
        <w:outlineLvl w:val="0"/>
        <w:rPr>
          <w:sz w:val="28"/>
          <w:szCs w:val="28"/>
        </w:rPr>
      </w:pPr>
    </w:p>
    <w:p w:rsidR="00EE69B4" w:rsidRPr="00BF566D" w:rsidRDefault="00EE69B4">
      <w:pPr>
        <w:pStyle w:val="ConsPlusNormal"/>
        <w:jc w:val="both"/>
        <w:rPr>
          <w:sz w:val="28"/>
          <w:szCs w:val="28"/>
        </w:rPr>
      </w:pPr>
    </w:p>
    <w:p w:rsidR="00EB7F7E" w:rsidRPr="00BF566D" w:rsidRDefault="00EB7F7E" w:rsidP="00EB7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3"/>
      <w:bookmarkEnd w:id="1"/>
      <w:r w:rsidRPr="00BF566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B7F7E" w:rsidRPr="00BF566D" w:rsidRDefault="00EB7F7E" w:rsidP="00EB7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66D">
        <w:rPr>
          <w:rFonts w:ascii="Times New Roman" w:hAnsi="Times New Roman" w:cs="Times New Roman"/>
          <w:b w:val="0"/>
          <w:sz w:val="28"/>
          <w:szCs w:val="28"/>
        </w:rPr>
        <w:t>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</w:p>
    <w:p w:rsidR="00EE69B4" w:rsidRPr="00BF566D" w:rsidRDefault="00EE69B4">
      <w:pPr>
        <w:pStyle w:val="ConsPlusNormal"/>
        <w:jc w:val="both"/>
        <w:rPr>
          <w:sz w:val="28"/>
          <w:szCs w:val="28"/>
        </w:rPr>
      </w:pPr>
    </w:p>
    <w:p w:rsidR="00EE69B4" w:rsidRPr="00BF566D" w:rsidRDefault="00EE69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EE69B4" w:rsidRPr="00BF566D" w:rsidRDefault="00EE69B4">
      <w:pPr>
        <w:pStyle w:val="ConsPlusNormal"/>
        <w:jc w:val="both"/>
        <w:rPr>
          <w:sz w:val="28"/>
          <w:szCs w:val="28"/>
        </w:rPr>
      </w:pP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 xml:space="preserve">1. Настоящий Порядок определяет процедуру подведения итогов продажи имущества, находящегося в собственности муниципального </w:t>
      </w:r>
      <w:r w:rsidR="00E87324" w:rsidRPr="00BF566D">
        <w:rPr>
          <w:sz w:val="28"/>
          <w:szCs w:val="28"/>
        </w:rPr>
        <w:t>образования</w:t>
      </w:r>
      <w:r w:rsidR="00094BBC">
        <w:rPr>
          <w:sz w:val="28"/>
          <w:szCs w:val="28"/>
        </w:rPr>
        <w:t xml:space="preserve"> Пономаревский</w:t>
      </w:r>
      <w:r w:rsidR="00EB7F7E" w:rsidRPr="00BF566D">
        <w:rPr>
          <w:sz w:val="28"/>
          <w:szCs w:val="28"/>
        </w:rPr>
        <w:t xml:space="preserve"> сельсовет </w:t>
      </w:r>
      <w:r w:rsidR="00094BBC">
        <w:rPr>
          <w:sz w:val="28"/>
          <w:szCs w:val="28"/>
        </w:rPr>
        <w:t>Пономаревского</w:t>
      </w:r>
      <w:r w:rsidR="00EB7F7E" w:rsidRPr="00BF566D">
        <w:rPr>
          <w:sz w:val="28"/>
          <w:szCs w:val="28"/>
        </w:rPr>
        <w:t xml:space="preserve"> района Оренбургской области</w:t>
      </w:r>
      <w:r w:rsidRPr="00BF566D">
        <w:rPr>
          <w:sz w:val="28"/>
          <w:szCs w:val="28"/>
        </w:rPr>
        <w:t>, без объявления цены и заключения договора купли-продажи имущества.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 xml:space="preserve"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</w:t>
      </w:r>
      <w:r w:rsidR="00E87324" w:rsidRPr="00BF566D">
        <w:rPr>
          <w:sz w:val="28"/>
          <w:szCs w:val="28"/>
        </w:rPr>
        <w:t>образования</w:t>
      </w:r>
      <w:r w:rsidR="00094BBC">
        <w:rPr>
          <w:sz w:val="28"/>
          <w:szCs w:val="28"/>
        </w:rPr>
        <w:t xml:space="preserve"> Пономаревский</w:t>
      </w:r>
      <w:r w:rsidR="00EB7F7E" w:rsidRPr="00BF566D">
        <w:rPr>
          <w:sz w:val="28"/>
          <w:szCs w:val="28"/>
        </w:rPr>
        <w:t xml:space="preserve"> сельсовет </w:t>
      </w:r>
      <w:r w:rsidR="00094BBC">
        <w:rPr>
          <w:sz w:val="28"/>
          <w:szCs w:val="28"/>
        </w:rPr>
        <w:t>Пономаревского</w:t>
      </w:r>
      <w:r w:rsidR="00EB7F7E" w:rsidRPr="00BF566D">
        <w:rPr>
          <w:sz w:val="28"/>
          <w:szCs w:val="28"/>
        </w:rPr>
        <w:t xml:space="preserve"> района Оренбургской области</w:t>
      </w:r>
      <w:r w:rsidRPr="00BF566D">
        <w:rPr>
          <w:sz w:val="28"/>
          <w:szCs w:val="28"/>
        </w:rPr>
        <w:t xml:space="preserve">, которой поручено осуществлять от имени муниципального </w:t>
      </w:r>
      <w:r w:rsidR="00E87324" w:rsidRPr="00BF566D">
        <w:rPr>
          <w:sz w:val="28"/>
          <w:szCs w:val="28"/>
        </w:rPr>
        <w:t>образования</w:t>
      </w:r>
      <w:r w:rsidR="00094BBC">
        <w:rPr>
          <w:sz w:val="28"/>
          <w:szCs w:val="28"/>
        </w:rPr>
        <w:t xml:space="preserve"> Пономаревский</w:t>
      </w:r>
      <w:r w:rsidR="00EB7F7E" w:rsidRPr="00BF566D">
        <w:rPr>
          <w:sz w:val="28"/>
          <w:szCs w:val="28"/>
        </w:rPr>
        <w:t xml:space="preserve"> сельсовет </w:t>
      </w:r>
      <w:r w:rsidR="00094BBC">
        <w:rPr>
          <w:sz w:val="28"/>
          <w:szCs w:val="28"/>
        </w:rPr>
        <w:t>Пономаревского</w:t>
      </w:r>
      <w:r w:rsidR="00EB7F7E" w:rsidRPr="00BF566D">
        <w:rPr>
          <w:sz w:val="28"/>
          <w:szCs w:val="28"/>
        </w:rPr>
        <w:t xml:space="preserve"> района Оренбургской области </w:t>
      </w:r>
      <w:r w:rsidRPr="00BF566D">
        <w:rPr>
          <w:sz w:val="28"/>
          <w:szCs w:val="28"/>
        </w:rPr>
        <w:t>функции по продаже приватизируемого муниципального имущества (далее именуется - продавец).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EE69B4" w:rsidRPr="00BF566D" w:rsidRDefault="00EE69B4" w:rsidP="00EB7F7E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EE69B4" w:rsidRPr="00BF566D" w:rsidRDefault="00EE69B4" w:rsidP="00EB7F7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2. Порядок подведения итогов продажи муниципального</w:t>
      </w:r>
    </w:p>
    <w:p w:rsidR="00EE69B4" w:rsidRPr="00BF566D" w:rsidRDefault="00EE69B4" w:rsidP="00EB7F7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имущества без объявления цены</w:t>
      </w:r>
    </w:p>
    <w:p w:rsidR="00EE69B4" w:rsidRPr="00BF566D" w:rsidRDefault="00EE69B4" w:rsidP="00EB7F7E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EE69B4" w:rsidRPr="00BF566D" w:rsidRDefault="00EE69B4" w:rsidP="00F95385">
      <w:pPr>
        <w:pStyle w:val="ConsPlusNormal"/>
        <w:tabs>
          <w:tab w:val="left" w:pos="4820"/>
          <w:tab w:val="left" w:pos="5670"/>
        </w:tabs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 xml:space="preserve">5. По результатам рассмотрения заявок и прилагаемых к ним документов </w:t>
      </w:r>
      <w:r w:rsidRPr="00BF566D">
        <w:rPr>
          <w:sz w:val="28"/>
          <w:szCs w:val="28"/>
        </w:rPr>
        <w:lastRenderedPageBreak/>
        <w:t>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6. Покупателем имущества признается: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а) сведения об имуществе;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б) количество поступивших и зарегистрированных заявок;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в) сведения об отказе в принятии заявок с указанием причин отказа;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г) сведения о рассмотренных предложениях о цене имущества с указанием подавших их претендентов;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д) сведения о покупателе имущества;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е) сведения о цене приобретения имущества, предложенной покупателем;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ж) иные необходимые сведения.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б) цена сделки;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EE69B4" w:rsidRDefault="00EE69B4" w:rsidP="00EB7F7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lastRenderedPageBreak/>
        <w:t>3. Порядок заключения договора купли-продажи имущества</w:t>
      </w:r>
    </w:p>
    <w:p w:rsidR="00BF566D" w:rsidRPr="00BF566D" w:rsidRDefault="00BF566D" w:rsidP="00EB7F7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12.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</w:t>
      </w:r>
      <w:r w:rsidR="00E87324" w:rsidRPr="00BF566D">
        <w:rPr>
          <w:sz w:val="28"/>
          <w:szCs w:val="28"/>
        </w:rPr>
        <w:t xml:space="preserve"> </w:t>
      </w:r>
      <w:r w:rsidRPr="00BF566D">
        <w:rPr>
          <w:sz w:val="28"/>
          <w:szCs w:val="28"/>
        </w:rPr>
        <w:t>сделки.</w:t>
      </w:r>
    </w:p>
    <w:sectPr w:rsidR="00EE69B4" w:rsidRPr="00BF566D" w:rsidSect="00BF566D">
      <w:headerReference w:type="default" r:id="rId6"/>
      <w:footerReference w:type="default" r:id="rId7"/>
      <w:pgSz w:w="11906" w:h="16838"/>
      <w:pgMar w:top="1134" w:right="851" w:bottom="1134" w:left="1701" w:header="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5E" w:rsidRDefault="009A025E">
      <w:pPr>
        <w:spacing w:after="0" w:line="240" w:lineRule="auto"/>
      </w:pPr>
      <w:r>
        <w:separator/>
      </w:r>
    </w:p>
  </w:endnote>
  <w:endnote w:type="continuationSeparator" w:id="0">
    <w:p w:rsidR="009A025E" w:rsidRDefault="009A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4" w:rsidRDefault="00EE69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5E" w:rsidRDefault="009A025E">
      <w:pPr>
        <w:spacing w:after="0" w:line="240" w:lineRule="auto"/>
      </w:pPr>
      <w:r>
        <w:separator/>
      </w:r>
    </w:p>
  </w:footnote>
  <w:footnote w:type="continuationSeparator" w:id="0">
    <w:p w:rsidR="009A025E" w:rsidRDefault="009A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4" w:rsidRDefault="00EE69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4"/>
    <w:rsid w:val="000559EF"/>
    <w:rsid w:val="00094BBC"/>
    <w:rsid w:val="0018068C"/>
    <w:rsid w:val="002027DD"/>
    <w:rsid w:val="002160EE"/>
    <w:rsid w:val="00263F6B"/>
    <w:rsid w:val="003529F9"/>
    <w:rsid w:val="003930E1"/>
    <w:rsid w:val="003A2218"/>
    <w:rsid w:val="003F09AA"/>
    <w:rsid w:val="004C104E"/>
    <w:rsid w:val="00556B5B"/>
    <w:rsid w:val="005C7BD4"/>
    <w:rsid w:val="006D51A4"/>
    <w:rsid w:val="006D52A4"/>
    <w:rsid w:val="007D62DB"/>
    <w:rsid w:val="007E19B1"/>
    <w:rsid w:val="00800876"/>
    <w:rsid w:val="00936D26"/>
    <w:rsid w:val="00940304"/>
    <w:rsid w:val="00984A3E"/>
    <w:rsid w:val="009A025E"/>
    <w:rsid w:val="009B3EBB"/>
    <w:rsid w:val="00A9335C"/>
    <w:rsid w:val="00AA7FBA"/>
    <w:rsid w:val="00B866BB"/>
    <w:rsid w:val="00BF566D"/>
    <w:rsid w:val="00CB6150"/>
    <w:rsid w:val="00D64528"/>
    <w:rsid w:val="00E87324"/>
    <w:rsid w:val="00EB7F7E"/>
    <w:rsid w:val="00EE69B4"/>
    <w:rsid w:val="00F208AD"/>
    <w:rsid w:val="00F33908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1C78"/>
  <w14:defaultImageDpi w14:val="96"/>
  <w15:docId w15:val="{CFD83BED-96CB-4927-94FC-F7718537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104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C104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3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32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1034</Words>
  <Characters>5899</Characters>
  <Application>Microsoft Office Word</Application>
  <DocSecurity>2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vt:lpstr>
    </vt:vector>
  </TitlesOfParts>
  <Company>КонсультантПлюс Версия 4021.00.50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dc:title>
  <dc:creator>Маслова Анастасия Сергеевна</dc:creator>
  <cp:lastModifiedBy>Spec</cp:lastModifiedBy>
  <cp:revision>8</cp:revision>
  <cp:lastPrinted>2023-10-16T04:48:00Z</cp:lastPrinted>
  <dcterms:created xsi:type="dcterms:W3CDTF">2023-08-14T06:10:00Z</dcterms:created>
  <dcterms:modified xsi:type="dcterms:W3CDTF">2023-10-18T10:48:00Z</dcterms:modified>
</cp:coreProperties>
</file>