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1F" w:rsidRPr="000A0C87" w:rsidRDefault="00EA231F" w:rsidP="00EA231F">
      <w:pPr>
        <w:tabs>
          <w:tab w:val="num" w:pos="-850"/>
        </w:tabs>
        <w:suppressAutoHyphens/>
        <w:jc w:val="center"/>
        <w:outlineLvl w:val="0"/>
        <w:rPr>
          <w:b/>
          <w:color w:val="000000"/>
          <w:kern w:val="32"/>
          <w:sz w:val="28"/>
          <w:szCs w:val="28"/>
          <w:lang w:val="x-none" w:eastAsia="x-none"/>
        </w:rPr>
      </w:pPr>
      <w:r w:rsidRPr="000A0C87">
        <w:rPr>
          <w:b/>
          <w:bCs/>
          <w:color w:val="000000"/>
          <w:kern w:val="32"/>
          <w:sz w:val="28"/>
          <w:szCs w:val="28"/>
          <w:lang w:val="x-none" w:eastAsia="x-none"/>
        </w:rPr>
        <w:t>АДМИНИСТРАЦИЯ</w:t>
      </w:r>
    </w:p>
    <w:p w:rsidR="00EA231F" w:rsidRPr="000A0C87" w:rsidRDefault="00EA231F" w:rsidP="00EA231F">
      <w:pPr>
        <w:jc w:val="center"/>
        <w:rPr>
          <w:b/>
          <w:color w:val="000000"/>
          <w:sz w:val="28"/>
          <w:szCs w:val="28"/>
        </w:rPr>
      </w:pPr>
      <w:r w:rsidRPr="000A0C87">
        <w:rPr>
          <w:b/>
          <w:color w:val="000000"/>
          <w:sz w:val="28"/>
          <w:szCs w:val="28"/>
        </w:rPr>
        <w:t>МУНИЦИПАЛЬНОГО ОБРАЗОВАНИЯ</w:t>
      </w:r>
    </w:p>
    <w:p w:rsidR="00EA231F" w:rsidRPr="000A0C87" w:rsidRDefault="00EA231F" w:rsidP="00EA231F">
      <w:pPr>
        <w:tabs>
          <w:tab w:val="left" w:pos="900"/>
        </w:tabs>
        <w:jc w:val="center"/>
        <w:rPr>
          <w:b/>
          <w:color w:val="000000"/>
          <w:sz w:val="28"/>
          <w:szCs w:val="28"/>
        </w:rPr>
      </w:pPr>
      <w:r w:rsidRPr="000A0C87">
        <w:rPr>
          <w:b/>
          <w:color w:val="000000"/>
          <w:sz w:val="28"/>
          <w:szCs w:val="28"/>
        </w:rPr>
        <w:t>ПОНОМАРЕВСКИЙ СЕЛЬСОВЕТ</w:t>
      </w:r>
    </w:p>
    <w:p w:rsidR="00EA231F" w:rsidRPr="000A0C87" w:rsidRDefault="00EA231F" w:rsidP="00EA231F">
      <w:pPr>
        <w:tabs>
          <w:tab w:val="left" w:pos="1125"/>
          <w:tab w:val="left" w:pos="1500"/>
        </w:tabs>
        <w:jc w:val="center"/>
        <w:rPr>
          <w:b/>
          <w:color w:val="000000"/>
          <w:sz w:val="28"/>
          <w:szCs w:val="28"/>
        </w:rPr>
      </w:pPr>
      <w:r w:rsidRPr="000A0C87">
        <w:rPr>
          <w:b/>
          <w:color w:val="000000"/>
          <w:sz w:val="28"/>
          <w:szCs w:val="28"/>
        </w:rPr>
        <w:t xml:space="preserve">ПОНОМАРЕВСКОГО РАЙОНА </w:t>
      </w:r>
      <w:r w:rsidRPr="000A0C87">
        <w:rPr>
          <w:b/>
          <w:bCs/>
          <w:color w:val="000000"/>
          <w:sz w:val="28"/>
          <w:szCs w:val="28"/>
        </w:rPr>
        <w:t>ОРЕНБУРГСКОЙ ОБЛАСТИ</w:t>
      </w:r>
    </w:p>
    <w:p w:rsidR="00EA231F" w:rsidRPr="000A0C87" w:rsidRDefault="00EA231F" w:rsidP="00EA231F">
      <w:pPr>
        <w:jc w:val="center"/>
        <w:rPr>
          <w:b/>
          <w:color w:val="000000"/>
          <w:sz w:val="28"/>
          <w:szCs w:val="28"/>
        </w:rPr>
      </w:pPr>
    </w:p>
    <w:p w:rsidR="00EA231F" w:rsidRPr="000A0C87" w:rsidRDefault="00EA231F" w:rsidP="00EA231F">
      <w:pPr>
        <w:tabs>
          <w:tab w:val="left" w:pos="1260"/>
        </w:tabs>
        <w:jc w:val="center"/>
        <w:rPr>
          <w:b/>
          <w:bCs/>
          <w:color w:val="000000"/>
          <w:sz w:val="28"/>
          <w:szCs w:val="28"/>
        </w:rPr>
      </w:pPr>
      <w:r w:rsidRPr="000A0C87">
        <w:rPr>
          <w:b/>
          <w:bCs/>
          <w:color w:val="000000"/>
          <w:sz w:val="28"/>
          <w:szCs w:val="28"/>
        </w:rPr>
        <w:t>ПОСТАНОВЛЕНИЕ</w:t>
      </w:r>
    </w:p>
    <w:p w:rsidR="00EA231F" w:rsidRPr="000A0C87" w:rsidRDefault="00EA231F" w:rsidP="00EA231F">
      <w:pPr>
        <w:tabs>
          <w:tab w:val="left" w:pos="2205"/>
        </w:tabs>
        <w:jc w:val="center"/>
        <w:rPr>
          <w:b/>
          <w:bCs/>
          <w:color w:val="000000"/>
          <w:sz w:val="28"/>
          <w:szCs w:val="28"/>
        </w:rPr>
      </w:pPr>
    </w:p>
    <w:p w:rsidR="00EA231F" w:rsidRPr="000A0C87" w:rsidRDefault="00EA231F" w:rsidP="00EA231F">
      <w:pPr>
        <w:tabs>
          <w:tab w:val="left" w:pos="2205"/>
        </w:tabs>
        <w:jc w:val="center"/>
        <w:rPr>
          <w:color w:val="000000"/>
          <w:sz w:val="28"/>
          <w:szCs w:val="28"/>
        </w:rPr>
      </w:pPr>
      <w:r>
        <w:rPr>
          <w:color w:val="000000"/>
          <w:sz w:val="28"/>
          <w:szCs w:val="28"/>
        </w:rPr>
        <w:t>07</w:t>
      </w:r>
      <w:r w:rsidRPr="000A0C87">
        <w:rPr>
          <w:color w:val="000000"/>
          <w:sz w:val="28"/>
          <w:szCs w:val="28"/>
        </w:rPr>
        <w:t>.</w:t>
      </w:r>
      <w:r>
        <w:rPr>
          <w:color w:val="000000"/>
          <w:sz w:val="28"/>
          <w:szCs w:val="28"/>
        </w:rPr>
        <w:t>07</w:t>
      </w:r>
      <w:r w:rsidRPr="000A0C87">
        <w:rPr>
          <w:color w:val="000000"/>
          <w:sz w:val="28"/>
          <w:szCs w:val="28"/>
        </w:rPr>
        <w:t>.202</w:t>
      </w:r>
      <w:r w:rsidRPr="00E82E02">
        <w:rPr>
          <w:color w:val="000000"/>
          <w:sz w:val="28"/>
          <w:szCs w:val="28"/>
        </w:rPr>
        <w:t>3</w:t>
      </w:r>
      <w:r w:rsidRPr="000A0C87">
        <w:rPr>
          <w:color w:val="000000"/>
          <w:sz w:val="28"/>
          <w:szCs w:val="28"/>
        </w:rPr>
        <w:t xml:space="preserve">                                                       </w:t>
      </w:r>
      <w:r>
        <w:rPr>
          <w:color w:val="000000"/>
          <w:sz w:val="28"/>
          <w:szCs w:val="28"/>
        </w:rPr>
        <w:t xml:space="preserve">    </w:t>
      </w:r>
      <w:r w:rsidRPr="000A0C87">
        <w:rPr>
          <w:color w:val="000000"/>
          <w:sz w:val="28"/>
          <w:szCs w:val="28"/>
        </w:rPr>
        <w:t xml:space="preserve">                                              № </w:t>
      </w:r>
      <w:r w:rsidRPr="00E82E02">
        <w:rPr>
          <w:color w:val="000000"/>
          <w:sz w:val="28"/>
          <w:szCs w:val="28"/>
        </w:rPr>
        <w:t>13</w:t>
      </w:r>
      <w:r>
        <w:rPr>
          <w:color w:val="000000"/>
          <w:sz w:val="28"/>
          <w:szCs w:val="28"/>
        </w:rPr>
        <w:t>8</w:t>
      </w:r>
      <w:r w:rsidRPr="000A0C87">
        <w:rPr>
          <w:color w:val="000000"/>
          <w:sz w:val="28"/>
          <w:szCs w:val="28"/>
        </w:rPr>
        <w:t>-п</w:t>
      </w:r>
    </w:p>
    <w:p w:rsidR="00EA231F" w:rsidRPr="000853F4" w:rsidRDefault="00EA231F" w:rsidP="00EA231F">
      <w:pPr>
        <w:tabs>
          <w:tab w:val="left" w:pos="2205"/>
        </w:tabs>
        <w:jc w:val="center"/>
        <w:rPr>
          <w:color w:val="000000"/>
          <w:sz w:val="28"/>
          <w:szCs w:val="28"/>
        </w:rPr>
      </w:pPr>
      <w:proofErr w:type="spellStart"/>
      <w:r w:rsidRPr="000853F4">
        <w:rPr>
          <w:color w:val="000000"/>
          <w:sz w:val="28"/>
          <w:szCs w:val="28"/>
        </w:rPr>
        <w:t>с.Пономаревка</w:t>
      </w:r>
      <w:proofErr w:type="spellEnd"/>
    </w:p>
    <w:p w:rsidR="00EA231F" w:rsidRPr="002A28E2" w:rsidRDefault="00EA231F" w:rsidP="00EA231F">
      <w:pPr>
        <w:tabs>
          <w:tab w:val="left" w:pos="2205"/>
        </w:tabs>
        <w:jc w:val="center"/>
        <w:rPr>
          <w:b/>
          <w:color w:val="000000"/>
          <w:sz w:val="28"/>
          <w:szCs w:val="28"/>
        </w:rPr>
      </w:pPr>
    </w:p>
    <w:p w:rsidR="00EA231F" w:rsidRPr="00EA231F" w:rsidRDefault="00EA231F" w:rsidP="00EA231F">
      <w:pPr>
        <w:autoSpaceDE w:val="0"/>
        <w:autoSpaceDN w:val="0"/>
        <w:adjustRightInd w:val="0"/>
        <w:jc w:val="center"/>
        <w:rPr>
          <w:b/>
          <w:sz w:val="28"/>
          <w:szCs w:val="28"/>
        </w:rPr>
      </w:pPr>
      <w:r w:rsidRPr="00EA231F">
        <w:rPr>
          <w:b/>
          <w:sz w:val="28"/>
          <w:szCs w:val="28"/>
        </w:rPr>
        <w:t xml:space="preserve">Об утверждении административного регламента по предоставлению муниципальной услуги «Предоставление разрешения на условно </w:t>
      </w:r>
      <w:proofErr w:type="spellStart"/>
      <w:r w:rsidRPr="00EA231F">
        <w:rPr>
          <w:b/>
          <w:sz w:val="28"/>
          <w:szCs w:val="28"/>
        </w:rPr>
        <w:t>разрешенный</w:t>
      </w:r>
      <w:proofErr w:type="spellEnd"/>
      <w:r w:rsidRPr="00EA231F">
        <w:rPr>
          <w:b/>
          <w:sz w:val="28"/>
          <w:szCs w:val="28"/>
        </w:rPr>
        <w:t xml:space="preserve"> вид использования земельного участка или объекта капитального строительства»</w:t>
      </w:r>
    </w:p>
    <w:p w:rsidR="00EA231F" w:rsidRPr="000A0C87" w:rsidRDefault="00EA231F" w:rsidP="00EA231F">
      <w:pPr>
        <w:jc w:val="center"/>
        <w:rPr>
          <w:b/>
          <w:sz w:val="28"/>
          <w:szCs w:val="28"/>
        </w:rPr>
      </w:pPr>
    </w:p>
    <w:p w:rsidR="00EA231F" w:rsidRPr="000A0C87" w:rsidRDefault="00EA231F" w:rsidP="00EA231F">
      <w:pPr>
        <w:adjustRightInd w:val="0"/>
        <w:ind w:firstLine="900"/>
        <w:jc w:val="both"/>
        <w:rPr>
          <w:sz w:val="28"/>
          <w:szCs w:val="28"/>
        </w:rPr>
      </w:pPr>
      <w:r w:rsidRPr="000A0C87">
        <w:rPr>
          <w:color w:val="000000"/>
          <w:sz w:val="28"/>
          <w:szCs w:val="28"/>
        </w:rPr>
        <w:t xml:space="preserve">В соответствии с </w:t>
      </w:r>
      <w:hyperlink r:id="rId5" w:history="1">
        <w:r w:rsidRPr="000A0C87">
          <w:rPr>
            <w:color w:val="000000"/>
            <w:sz w:val="28"/>
            <w:szCs w:val="28"/>
          </w:rPr>
          <w:t>Федеральным законом</w:t>
        </w:r>
      </w:hyperlink>
      <w:r w:rsidRPr="000A0C87">
        <w:rPr>
          <w:color w:val="000000"/>
          <w:sz w:val="28"/>
          <w:szCs w:val="28"/>
        </w:rPr>
        <w:t xml:space="preserve"> от 27.07.2010 N</w:t>
      </w:r>
      <w:r>
        <w:rPr>
          <w:color w:val="000000"/>
          <w:sz w:val="28"/>
          <w:szCs w:val="28"/>
        </w:rPr>
        <w:t xml:space="preserve"> </w:t>
      </w:r>
      <w:r w:rsidRPr="000A0C87">
        <w:rPr>
          <w:color w:val="000000"/>
          <w:sz w:val="28"/>
          <w:szCs w:val="28"/>
        </w:rPr>
        <w:t xml:space="preserve">210-ФЗ «Об организации предоставления государственных и муниципальных услуг», Уставом </w:t>
      </w:r>
      <w:r w:rsidRPr="000A0C87">
        <w:rPr>
          <w:sz w:val="28"/>
          <w:szCs w:val="28"/>
        </w:rPr>
        <w:t>муниципального образования Пономаревский сельсовет Пономаревского района Оренбургской области</w:t>
      </w:r>
      <w:r w:rsidRPr="000A0C87">
        <w:rPr>
          <w:sz w:val="28"/>
          <w:szCs w:val="28"/>
          <w:shd w:val="clear" w:color="auto" w:fill="FFFFFF"/>
        </w:rPr>
        <w:t>:</w:t>
      </w:r>
    </w:p>
    <w:p w:rsidR="00EA231F" w:rsidRPr="00D64B70" w:rsidRDefault="00EA231F" w:rsidP="00EA231F">
      <w:pPr>
        <w:numPr>
          <w:ilvl w:val="0"/>
          <w:numId w:val="7"/>
        </w:numPr>
        <w:ind w:left="0" w:firstLine="709"/>
        <w:contextualSpacing/>
        <w:jc w:val="both"/>
        <w:rPr>
          <w:sz w:val="28"/>
          <w:szCs w:val="28"/>
        </w:rPr>
      </w:pPr>
      <w:r w:rsidRPr="000A0C87">
        <w:rPr>
          <w:sz w:val="28"/>
          <w:szCs w:val="28"/>
        </w:rPr>
        <w:t>Утвердить административный регламент по предоставлению мун</w:t>
      </w:r>
      <w:r>
        <w:rPr>
          <w:sz w:val="28"/>
          <w:szCs w:val="28"/>
        </w:rPr>
        <w:t xml:space="preserve">иципальной услуги </w:t>
      </w:r>
      <w:r w:rsidRPr="00D64B70">
        <w:rPr>
          <w:sz w:val="28"/>
          <w:szCs w:val="28"/>
        </w:rPr>
        <w:t xml:space="preserve">«Предоставление разрешения на условно </w:t>
      </w:r>
      <w:proofErr w:type="spellStart"/>
      <w:r w:rsidRPr="00D64B70">
        <w:rPr>
          <w:sz w:val="28"/>
          <w:szCs w:val="28"/>
        </w:rPr>
        <w:t>разрешенный</w:t>
      </w:r>
      <w:proofErr w:type="spellEnd"/>
      <w:r w:rsidRPr="00D64B70">
        <w:rPr>
          <w:sz w:val="28"/>
          <w:szCs w:val="28"/>
        </w:rPr>
        <w:t xml:space="preserve"> вид использования земельного участка или объекта капитального строительства».</w:t>
      </w:r>
    </w:p>
    <w:p w:rsidR="00EA231F" w:rsidRPr="00E82E02" w:rsidRDefault="00EA231F" w:rsidP="00EA231F">
      <w:pPr>
        <w:numPr>
          <w:ilvl w:val="0"/>
          <w:numId w:val="7"/>
        </w:numPr>
        <w:ind w:left="0" w:firstLine="709"/>
        <w:contextualSpacing/>
        <w:jc w:val="both"/>
        <w:rPr>
          <w:sz w:val="28"/>
          <w:szCs w:val="28"/>
        </w:rPr>
      </w:pPr>
      <w:r>
        <w:rPr>
          <w:sz w:val="28"/>
          <w:szCs w:val="28"/>
        </w:rPr>
        <w:t xml:space="preserve">Пункт 1.2 </w:t>
      </w:r>
      <w:r w:rsidRPr="002A28E2">
        <w:rPr>
          <w:sz w:val="28"/>
          <w:szCs w:val="28"/>
        </w:rPr>
        <w:t>Постановлени</w:t>
      </w:r>
      <w:r>
        <w:rPr>
          <w:sz w:val="28"/>
          <w:szCs w:val="28"/>
        </w:rPr>
        <w:t>я</w:t>
      </w:r>
      <w:r w:rsidRPr="002A28E2">
        <w:rPr>
          <w:sz w:val="28"/>
          <w:szCs w:val="28"/>
        </w:rPr>
        <w:t xml:space="preserve"> администрации муниципального образования Пономаревский сельсовет Пономаревского района Оренбургской области от </w:t>
      </w:r>
      <w:r>
        <w:rPr>
          <w:sz w:val="28"/>
          <w:szCs w:val="28"/>
        </w:rPr>
        <w:t>15</w:t>
      </w:r>
      <w:r w:rsidRPr="002A28E2">
        <w:rPr>
          <w:sz w:val="28"/>
          <w:szCs w:val="28"/>
        </w:rPr>
        <w:t>.</w:t>
      </w:r>
      <w:r>
        <w:rPr>
          <w:sz w:val="28"/>
          <w:szCs w:val="28"/>
        </w:rPr>
        <w:t>02</w:t>
      </w:r>
      <w:r w:rsidRPr="002A28E2">
        <w:rPr>
          <w:sz w:val="28"/>
          <w:szCs w:val="28"/>
        </w:rPr>
        <w:t xml:space="preserve">.2022 № </w:t>
      </w:r>
      <w:r>
        <w:rPr>
          <w:sz w:val="28"/>
          <w:szCs w:val="28"/>
        </w:rPr>
        <w:t>14</w:t>
      </w:r>
      <w:r w:rsidRPr="002A28E2">
        <w:rPr>
          <w:sz w:val="28"/>
          <w:szCs w:val="28"/>
        </w:rPr>
        <w:t>-п</w:t>
      </w:r>
      <w:r>
        <w:rPr>
          <w:sz w:val="28"/>
          <w:szCs w:val="28"/>
        </w:rPr>
        <w:t xml:space="preserve"> </w:t>
      </w:r>
      <w:r w:rsidRPr="00E82E02">
        <w:rPr>
          <w:color w:val="000000"/>
          <w:sz w:val="27"/>
          <w:szCs w:val="27"/>
        </w:rPr>
        <w:t>«О внесении изменений и дополнений в постановления администрации муниципального образования Пономаревский сельсовет Пономаревского района Оренбургской области от 21.01.2021 № 8-п «Об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w:t>
      </w:r>
      <w:r>
        <w:rPr>
          <w:sz w:val="28"/>
          <w:szCs w:val="28"/>
        </w:rPr>
        <w:t xml:space="preserve"> </w:t>
      </w:r>
      <w:r w:rsidRPr="00E82E02">
        <w:rPr>
          <w:color w:val="000000"/>
          <w:sz w:val="28"/>
          <w:szCs w:val="28"/>
        </w:rPr>
        <w:t>считать утратившим силу.</w:t>
      </w:r>
    </w:p>
    <w:p w:rsidR="00EA231F" w:rsidRPr="000A0C87" w:rsidRDefault="00EA231F" w:rsidP="00EA231F">
      <w:pPr>
        <w:numPr>
          <w:ilvl w:val="0"/>
          <w:numId w:val="7"/>
        </w:numPr>
        <w:ind w:left="0" w:firstLine="709"/>
        <w:contextualSpacing/>
        <w:jc w:val="both"/>
        <w:rPr>
          <w:sz w:val="28"/>
          <w:szCs w:val="28"/>
        </w:rPr>
      </w:pPr>
      <w:r w:rsidRPr="000A0C87">
        <w:rPr>
          <w:sz w:val="28"/>
          <w:szCs w:val="28"/>
        </w:rPr>
        <w:t>Разместить</w:t>
      </w:r>
      <w:r w:rsidRPr="002A28E2">
        <w:rPr>
          <w:sz w:val="28"/>
          <w:szCs w:val="28"/>
        </w:rPr>
        <w:t xml:space="preserve"> </w:t>
      </w:r>
      <w:r>
        <w:rPr>
          <w:sz w:val="28"/>
          <w:szCs w:val="28"/>
        </w:rPr>
        <w:t>постановление</w:t>
      </w:r>
      <w:r w:rsidRPr="000A0C87">
        <w:rPr>
          <w:sz w:val="28"/>
          <w:szCs w:val="28"/>
        </w:rPr>
        <w:t xml:space="preserve"> на официальном сайте </w:t>
      </w:r>
      <w:r>
        <w:rPr>
          <w:sz w:val="28"/>
          <w:szCs w:val="28"/>
        </w:rPr>
        <w:t xml:space="preserve">администрации муниципального образования </w:t>
      </w:r>
      <w:r w:rsidRPr="000A0C87">
        <w:rPr>
          <w:sz w:val="28"/>
          <w:szCs w:val="28"/>
        </w:rPr>
        <w:t xml:space="preserve">Пономаревский сельсовет Пономаревского района Оренбургской области в сети Интернет. </w:t>
      </w:r>
    </w:p>
    <w:p w:rsidR="00EA231F" w:rsidRPr="000A0C87" w:rsidRDefault="00EA231F" w:rsidP="00EA231F">
      <w:pPr>
        <w:numPr>
          <w:ilvl w:val="0"/>
          <w:numId w:val="7"/>
        </w:numPr>
        <w:ind w:left="0" w:firstLine="709"/>
        <w:contextualSpacing/>
        <w:jc w:val="both"/>
        <w:rPr>
          <w:sz w:val="28"/>
          <w:szCs w:val="28"/>
        </w:rPr>
      </w:pPr>
      <w:r w:rsidRPr="000A0C87">
        <w:rPr>
          <w:sz w:val="28"/>
          <w:szCs w:val="28"/>
        </w:rPr>
        <w:t>Контроль за исполнением настоящего постановления оставляю за собой.</w:t>
      </w:r>
    </w:p>
    <w:p w:rsidR="00EA231F" w:rsidRPr="000A0C87" w:rsidRDefault="00EA231F" w:rsidP="00EA231F">
      <w:pPr>
        <w:numPr>
          <w:ilvl w:val="0"/>
          <w:numId w:val="7"/>
        </w:numPr>
        <w:ind w:left="0" w:firstLine="709"/>
        <w:contextualSpacing/>
        <w:jc w:val="both"/>
        <w:rPr>
          <w:sz w:val="28"/>
          <w:szCs w:val="28"/>
        </w:rPr>
      </w:pPr>
      <w:r w:rsidRPr="000A0C87">
        <w:rPr>
          <w:sz w:val="28"/>
          <w:szCs w:val="28"/>
        </w:rPr>
        <w:t xml:space="preserve">Постановление вступает в силу после его </w:t>
      </w:r>
      <w:r>
        <w:rPr>
          <w:sz w:val="28"/>
          <w:szCs w:val="28"/>
        </w:rPr>
        <w:t>опублико</w:t>
      </w:r>
      <w:r w:rsidRPr="000A0C87">
        <w:rPr>
          <w:sz w:val="28"/>
          <w:szCs w:val="28"/>
        </w:rPr>
        <w:t xml:space="preserve">вания. </w:t>
      </w:r>
    </w:p>
    <w:p w:rsidR="00EA231F" w:rsidRPr="000A0C87" w:rsidRDefault="00EA231F" w:rsidP="00EA231F">
      <w:pPr>
        <w:rPr>
          <w:sz w:val="28"/>
          <w:szCs w:val="28"/>
        </w:rPr>
      </w:pPr>
    </w:p>
    <w:p w:rsidR="00EA231F" w:rsidRPr="000A0C87" w:rsidRDefault="00EA231F" w:rsidP="00EA231F">
      <w:pPr>
        <w:rPr>
          <w:sz w:val="28"/>
          <w:szCs w:val="28"/>
        </w:rPr>
      </w:pPr>
    </w:p>
    <w:p w:rsidR="00EA231F" w:rsidRPr="000A0C87" w:rsidRDefault="00EA231F" w:rsidP="00EA231F">
      <w:pPr>
        <w:rPr>
          <w:sz w:val="28"/>
          <w:szCs w:val="28"/>
        </w:rPr>
      </w:pPr>
      <w:r w:rsidRPr="000A0C87">
        <w:rPr>
          <w:sz w:val="28"/>
          <w:szCs w:val="28"/>
        </w:rPr>
        <w:t xml:space="preserve">Глава муниципального образования                      </w:t>
      </w:r>
      <w:r>
        <w:rPr>
          <w:sz w:val="28"/>
          <w:szCs w:val="28"/>
        </w:rPr>
        <w:t xml:space="preserve"> </w:t>
      </w:r>
      <w:r w:rsidRPr="000A0C87">
        <w:rPr>
          <w:sz w:val="28"/>
          <w:szCs w:val="28"/>
        </w:rPr>
        <w:t xml:space="preserve">           </w:t>
      </w:r>
      <w:r>
        <w:rPr>
          <w:sz w:val="28"/>
          <w:szCs w:val="28"/>
        </w:rPr>
        <w:t xml:space="preserve">                  М.В. </w:t>
      </w:r>
      <w:proofErr w:type="spellStart"/>
      <w:r>
        <w:rPr>
          <w:sz w:val="28"/>
          <w:szCs w:val="28"/>
        </w:rPr>
        <w:t>Барышев</w:t>
      </w:r>
      <w:proofErr w:type="spellEnd"/>
    </w:p>
    <w:p w:rsidR="008F110D" w:rsidRDefault="008F110D" w:rsidP="00EA231F">
      <w:pPr>
        <w:rPr>
          <w:sz w:val="28"/>
          <w:szCs w:val="28"/>
        </w:rPr>
      </w:pPr>
    </w:p>
    <w:p w:rsidR="00EA231F" w:rsidRPr="000A0C87" w:rsidRDefault="00EA231F" w:rsidP="00EA231F">
      <w:pPr>
        <w:rPr>
          <w:sz w:val="28"/>
          <w:szCs w:val="28"/>
        </w:rPr>
      </w:pPr>
      <w:r w:rsidRPr="000A0C87">
        <w:rPr>
          <w:sz w:val="28"/>
          <w:szCs w:val="28"/>
        </w:rPr>
        <w:t>Разослано: сайт администрации, прокуратуру.</w:t>
      </w:r>
    </w:p>
    <w:p w:rsidR="00EA231F" w:rsidRDefault="00EA231F" w:rsidP="00EA231F">
      <w:pPr>
        <w:ind w:left="5103"/>
        <w:jc w:val="right"/>
        <w:rPr>
          <w:sz w:val="28"/>
          <w:szCs w:val="28"/>
        </w:rPr>
      </w:pPr>
      <w:r>
        <w:rPr>
          <w:sz w:val="28"/>
          <w:szCs w:val="28"/>
        </w:rPr>
        <w:lastRenderedPageBreak/>
        <w:t>Приложение</w:t>
      </w:r>
    </w:p>
    <w:p w:rsidR="00EA231F" w:rsidRDefault="00EA231F" w:rsidP="00EA231F">
      <w:pPr>
        <w:ind w:left="5103"/>
        <w:jc w:val="right"/>
        <w:rPr>
          <w:sz w:val="28"/>
          <w:szCs w:val="28"/>
        </w:rPr>
      </w:pPr>
      <w:r>
        <w:rPr>
          <w:sz w:val="28"/>
          <w:szCs w:val="28"/>
        </w:rPr>
        <w:t>к постановлению администрации</w:t>
      </w:r>
    </w:p>
    <w:p w:rsidR="00EA231F" w:rsidRDefault="00EA231F" w:rsidP="00EA231F">
      <w:pPr>
        <w:ind w:left="5103"/>
        <w:jc w:val="right"/>
        <w:rPr>
          <w:sz w:val="28"/>
          <w:szCs w:val="28"/>
        </w:rPr>
      </w:pPr>
      <w:r>
        <w:rPr>
          <w:sz w:val="28"/>
          <w:szCs w:val="28"/>
        </w:rPr>
        <w:t xml:space="preserve"> муниципального образования</w:t>
      </w:r>
    </w:p>
    <w:p w:rsidR="00EA231F" w:rsidRDefault="00EA231F" w:rsidP="00EA231F">
      <w:pPr>
        <w:ind w:left="5103"/>
        <w:jc w:val="right"/>
        <w:rPr>
          <w:sz w:val="28"/>
          <w:szCs w:val="28"/>
        </w:rPr>
      </w:pPr>
      <w:r>
        <w:rPr>
          <w:sz w:val="28"/>
          <w:szCs w:val="28"/>
        </w:rPr>
        <w:t xml:space="preserve"> Пономаревский сельсовет</w:t>
      </w:r>
    </w:p>
    <w:p w:rsidR="00EA231F" w:rsidRDefault="00EA231F" w:rsidP="00EA231F">
      <w:pPr>
        <w:ind w:left="5103"/>
        <w:jc w:val="right"/>
        <w:rPr>
          <w:sz w:val="28"/>
          <w:szCs w:val="28"/>
        </w:rPr>
      </w:pPr>
      <w:r>
        <w:rPr>
          <w:sz w:val="28"/>
          <w:szCs w:val="28"/>
        </w:rPr>
        <w:t>Пономаревского района</w:t>
      </w:r>
    </w:p>
    <w:p w:rsidR="00EA231F" w:rsidRDefault="00EA231F" w:rsidP="00EA231F">
      <w:pPr>
        <w:ind w:left="5103"/>
        <w:jc w:val="right"/>
        <w:rPr>
          <w:sz w:val="28"/>
          <w:szCs w:val="28"/>
        </w:rPr>
      </w:pPr>
      <w:r>
        <w:rPr>
          <w:sz w:val="28"/>
          <w:szCs w:val="28"/>
        </w:rPr>
        <w:t xml:space="preserve"> Оренбургской области</w:t>
      </w:r>
    </w:p>
    <w:p w:rsidR="00EA231F" w:rsidRDefault="00EA231F" w:rsidP="00EA231F">
      <w:pPr>
        <w:ind w:left="5103"/>
        <w:jc w:val="right"/>
        <w:rPr>
          <w:sz w:val="28"/>
          <w:szCs w:val="28"/>
        </w:rPr>
      </w:pPr>
      <w:r>
        <w:rPr>
          <w:sz w:val="28"/>
          <w:szCs w:val="28"/>
        </w:rPr>
        <w:t>от 07.07.2023 № 138-п</w:t>
      </w:r>
    </w:p>
    <w:p w:rsidR="00EA231F" w:rsidRDefault="00EA231F" w:rsidP="0048793D">
      <w:pPr>
        <w:pStyle w:val="ConsPlusNormal"/>
        <w:ind w:firstLine="567"/>
        <w:contextualSpacing/>
        <w:jc w:val="center"/>
        <w:rPr>
          <w:rFonts w:ascii="Times New Roman" w:hAnsi="Times New Roman" w:cs="Times New Roman"/>
          <w:sz w:val="24"/>
          <w:szCs w:val="24"/>
        </w:rPr>
      </w:pPr>
    </w:p>
    <w:p w:rsidR="00EA231F" w:rsidRDefault="00EA231F" w:rsidP="0048793D">
      <w:pPr>
        <w:pStyle w:val="ConsPlusNormal"/>
        <w:ind w:firstLine="567"/>
        <w:contextualSpacing/>
        <w:jc w:val="center"/>
        <w:rPr>
          <w:rFonts w:ascii="Times New Roman" w:hAnsi="Times New Roman" w:cs="Times New Roman"/>
          <w:sz w:val="24"/>
          <w:szCs w:val="24"/>
        </w:rPr>
      </w:pP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Типовой административный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p>
    <w:p w:rsidR="008F110D" w:rsidRPr="0021175B" w:rsidRDefault="008F110D" w:rsidP="008F110D">
      <w:pPr>
        <w:pStyle w:val="ConsPlusNormal"/>
        <w:ind w:firstLine="709"/>
        <w:jc w:val="center"/>
        <w:rPr>
          <w:rFonts w:ascii="Times New Roman" w:hAnsi="Times New Roman" w:cs="Times New Roman"/>
          <w:sz w:val="24"/>
          <w:szCs w:val="24"/>
        </w:rPr>
      </w:pPr>
      <w:r w:rsidRPr="0021175B">
        <w:rPr>
          <w:rFonts w:ascii="Times New Roman" w:hAnsi="Times New Roman" w:cs="Times New Roman"/>
          <w:sz w:val="24"/>
          <w:szCs w:val="24"/>
        </w:rPr>
        <w:t xml:space="preserve">Администрация муниципального образования Пономаревский сельсовет Пономаревского района Оренбургской области </w:t>
      </w:r>
    </w:p>
    <w:p w:rsidR="00091FCA" w:rsidRPr="0048793D" w:rsidRDefault="00091FCA" w:rsidP="00573F37">
      <w:pPr>
        <w:autoSpaceDE w:val="0"/>
        <w:autoSpaceDN w:val="0"/>
        <w:adjustRightInd w:val="0"/>
        <w:ind w:firstLine="567"/>
        <w:jc w:val="center"/>
      </w:pPr>
      <w:r w:rsidRPr="0048793D">
        <w:t>(наименование муниципального образования)</w:t>
      </w:r>
    </w:p>
    <w:p w:rsidR="00091FCA" w:rsidRPr="0048793D" w:rsidRDefault="00091FCA" w:rsidP="00573F37">
      <w:pPr>
        <w:autoSpaceDE w:val="0"/>
        <w:autoSpaceDN w:val="0"/>
        <w:adjustRightInd w:val="0"/>
        <w:jc w:val="both"/>
      </w:pP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254A63" w:rsidRDefault="00091FCA" w:rsidP="008F110D">
      <w:pPr>
        <w:pStyle w:val="ConsPlusNormal"/>
        <w:numPr>
          <w:ilvl w:val="0"/>
          <w:numId w:val="7"/>
        </w:numPr>
        <w:tabs>
          <w:tab w:val="left" w:pos="993"/>
        </w:tabs>
        <w:jc w:val="both"/>
        <w:rPr>
          <w:rFonts w:ascii="Times New Roman" w:hAnsi="Times New Roman" w:cs="Times New Roman"/>
          <w:sz w:val="24"/>
          <w:szCs w:val="24"/>
        </w:rPr>
      </w:pPr>
      <w:r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p>
    <w:p w:rsidR="00254A63" w:rsidRPr="00C031A3" w:rsidRDefault="00254A63" w:rsidP="00254A63">
      <w:pPr>
        <w:pStyle w:val="ConsPlusNormal"/>
        <w:tabs>
          <w:tab w:val="left" w:pos="993"/>
        </w:tabs>
        <w:jc w:val="both"/>
        <w:rPr>
          <w:rFonts w:ascii="Times New Roman" w:hAnsi="Times New Roman" w:cs="Times New Roman"/>
          <w:sz w:val="24"/>
          <w:szCs w:val="24"/>
        </w:rPr>
      </w:pPr>
      <w:r w:rsidRPr="00C031A3">
        <w:rPr>
          <w:rFonts w:ascii="Times New Roman" w:hAnsi="Times New Roman" w:cs="Times New Roman"/>
          <w:sz w:val="24"/>
          <w:szCs w:val="24"/>
        </w:rPr>
        <w:t xml:space="preserve">Администрацией муниципального образования Пономаревский сельсовет Пономаревского района Оренбургской области </w:t>
      </w:r>
    </w:p>
    <w:p w:rsidR="008F110D" w:rsidRDefault="008F110D" w:rsidP="00254A63">
      <w:pPr>
        <w:pStyle w:val="ConsPlusNormal"/>
        <w:tabs>
          <w:tab w:val="left" w:pos="993"/>
        </w:tabs>
        <w:jc w:val="both"/>
        <w:rPr>
          <w:rFonts w:ascii="Times New Roman" w:hAnsi="Times New Roman" w:cs="Times New Roman"/>
          <w:sz w:val="24"/>
          <w:szCs w:val="24"/>
        </w:rPr>
      </w:pPr>
    </w:p>
    <w:p w:rsidR="00091FCA" w:rsidRPr="0048793D" w:rsidRDefault="00091FCA" w:rsidP="008F110D">
      <w:pPr>
        <w:pStyle w:val="ConsPlusNormal"/>
        <w:numPr>
          <w:ilvl w:val="0"/>
          <w:numId w:val="7"/>
        </w:numPr>
        <w:tabs>
          <w:tab w:val="left" w:pos="993"/>
        </w:tabs>
        <w:jc w:val="both"/>
        <w:rPr>
          <w:rFonts w:ascii="Times New Roman" w:hAnsi="Times New Roman" w:cs="Times New Roman"/>
          <w:sz w:val="24"/>
          <w:szCs w:val="24"/>
        </w:rPr>
      </w:pPr>
    </w:p>
    <w:p w:rsidR="00254A63"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w:t>
      </w:r>
    </w:p>
    <w:p w:rsidR="00254A63" w:rsidRPr="00C031A3" w:rsidRDefault="00254A63" w:rsidP="00254A63">
      <w:pPr>
        <w:pStyle w:val="ConsPlusNormal"/>
        <w:ind w:firstLine="709"/>
        <w:jc w:val="center"/>
        <w:rPr>
          <w:rFonts w:ascii="Times New Roman" w:hAnsi="Times New Roman" w:cs="Times New Roman"/>
          <w:sz w:val="24"/>
          <w:szCs w:val="24"/>
        </w:rPr>
      </w:pPr>
      <w:r w:rsidRPr="00C031A3">
        <w:rPr>
          <w:rFonts w:ascii="Times New Roman" w:hAnsi="Times New Roman" w:cs="Times New Roman"/>
          <w:sz w:val="24"/>
          <w:szCs w:val="24"/>
        </w:rPr>
        <w:t xml:space="preserve">Администрация муниципального образования Пономаревский сельсовет Пономаревского района Оренбургской области </w:t>
      </w:r>
    </w:p>
    <w:p w:rsidR="00091FCA" w:rsidRPr="0048793D" w:rsidRDefault="00091FCA" w:rsidP="00254A63">
      <w:pPr>
        <w:pStyle w:val="ConsPlusNormal"/>
        <w:ind w:firstLine="567"/>
        <w:jc w:val="center"/>
        <w:rPr>
          <w:rFonts w:ascii="Times New Roman" w:hAnsi="Times New Roman" w:cs="Times New Roman"/>
          <w:sz w:val="24"/>
          <w:szCs w:val="24"/>
        </w:rPr>
      </w:pPr>
      <w:r w:rsidRPr="0048793D">
        <w:rPr>
          <w:rFonts w:ascii="Times New Roman" w:hAnsi="Times New Roman" w:cs="Times New Roman"/>
          <w:sz w:val="24"/>
          <w:szCs w:val="24"/>
        </w:rPr>
        <w:t>(наименование структурного подразделения)</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6E0C9E">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254A63">
        <w:rPr>
          <w:rFonts w:ascii="Times New Roman" w:hAnsi="Times New Roman" w:cs="Times New Roman"/>
          <w:sz w:val="24"/>
          <w:szCs w:val="24"/>
        </w:rPr>
        <w:t xml:space="preserve">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 xml:space="preserve">Заявителю в качестве результата предоставления муниципальной услуги </w:t>
      </w:r>
      <w:r w:rsidRPr="0048793D">
        <w:rPr>
          <w:rFonts w:ascii="Times New Roman" w:hAnsi="Times New Roman" w:cs="Times New Roman"/>
          <w:sz w:val="24"/>
          <w:szCs w:val="24"/>
        </w:rPr>
        <w:lastRenderedPageBreak/>
        <w:t>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w:t>
      </w:r>
      <w:r w:rsidRPr="00163BF7">
        <w:rPr>
          <w:rFonts w:ascii="Times New Roman" w:hAnsi="Times New Roman" w:cs="Times New Roman"/>
          <w:sz w:val="24"/>
          <w:szCs w:val="24"/>
        </w:rPr>
        <w:lastRenderedPageBreak/>
        <w:t>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254A63">
        <w:rPr>
          <w:rFonts w:ascii="Times New Roman" w:hAnsi="Times New Roman" w:cs="Times New Roman"/>
          <w:sz w:val="24"/>
          <w:szCs w:val="24"/>
        </w:rPr>
        <w:t xml:space="preserve"> ГИС ОГД</w:t>
      </w:r>
      <w:r w:rsidRPr="00500E34">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lastRenderedPageBreak/>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0E4A0E" w:rsidP="00254A6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254A63" w:rsidRPr="00254A63">
        <w:rPr>
          <w:rFonts w:ascii="Times New Roman" w:hAnsi="Times New Roman" w:cs="Times New Roman"/>
          <w:sz w:val="24"/>
          <w:szCs w:val="24"/>
        </w:rPr>
        <w:t>Администрации муниципального образования Пономаревский сельсовет Пономаревского района Оренбургской области</w:t>
      </w:r>
      <w:r w:rsidR="00254A63">
        <w:rPr>
          <w:rFonts w:ascii="Times New Roman" w:hAnsi="Times New Roman" w:cs="Times New Roman"/>
          <w:sz w:val="24"/>
          <w:szCs w:val="24"/>
          <w:u w:val="single"/>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w:t>
      </w:r>
      <w:r w:rsidRPr="00442118">
        <w:lastRenderedPageBreak/>
        <w:t>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в) несоответствие предельных (минимальных и (или) максимальных) размеров </w:t>
      </w:r>
      <w:r w:rsidRPr="00CF5139">
        <w:rPr>
          <w:rFonts w:ascii="Times New Roman" w:hAnsi="Times New Roman" w:cs="Times New Roman"/>
          <w:sz w:val="24"/>
          <w:szCs w:val="24"/>
        </w:rPr>
        <w:lastRenderedPageBreak/>
        <w:t>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w:t>
      </w:r>
      <w:r w:rsidRPr="0048793D">
        <w:rPr>
          <w:rFonts w:ascii="Times New Roman" w:hAnsi="Times New Roman" w:cs="Times New Roman"/>
          <w:sz w:val="24"/>
          <w:szCs w:val="24"/>
        </w:rPr>
        <w:lastRenderedPageBreak/>
        <w:t>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proofErr w:type="spellStart"/>
      <w:r w:rsidR="002C17C2" w:rsidRPr="0048793D">
        <w:rPr>
          <w:rFonts w:ascii="Times New Roman" w:hAnsi="Times New Roman" w:cs="Times New Roman"/>
          <w:sz w:val="24"/>
          <w:szCs w:val="24"/>
        </w:rPr>
        <w:t>Прием</w:t>
      </w:r>
      <w:proofErr w:type="spellEnd"/>
      <w:r w:rsidR="002C17C2" w:rsidRPr="0048793D">
        <w:rPr>
          <w:rFonts w:ascii="Times New Roman" w:hAnsi="Times New Roman" w:cs="Times New Roman"/>
          <w:sz w:val="24"/>
          <w:szCs w:val="24"/>
        </w:rPr>
        <w:t xml:space="preserve">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условия для беспрепятственного доступа (вход оборудуется специальным пандусом, </w:t>
      </w:r>
      <w:r w:rsidRPr="0048793D">
        <w:rPr>
          <w:rFonts w:ascii="Times New Roman" w:hAnsi="Times New Roman" w:cs="Times New Roman"/>
          <w:sz w:val="24"/>
          <w:szCs w:val="24"/>
        </w:rPr>
        <w:lastRenderedPageBreak/>
        <w:t>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r w:rsidRPr="0048793D">
        <w:rPr>
          <w:rFonts w:ascii="Times New Roman" w:hAnsi="Times New Roman" w:cs="Times New Roman"/>
          <w:sz w:val="24"/>
          <w:szCs w:val="24"/>
        </w:rPr>
        <w:lastRenderedPageBreak/>
        <w:t>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 xml:space="preserve">условно-разрешенный вид использования </w:t>
      </w:r>
      <w:r w:rsidR="00081BD9">
        <w:rPr>
          <w:rFonts w:ascii="Times New Roman" w:hAnsi="Times New Roman" w:cs="Times New Roman"/>
          <w:sz w:val="24"/>
          <w:szCs w:val="24"/>
        </w:rPr>
        <w:lastRenderedPageBreak/>
        <w:t>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D2737D" w:rsidP="00B5497D">
      <w:pPr>
        <w:pStyle w:val="1"/>
        <w:suppressAutoHyphens/>
        <w:autoSpaceDN/>
        <w:adjustRightInd/>
        <w:ind w:left="709"/>
        <w:jc w:val="left"/>
        <w:rPr>
          <w:rFonts w:ascii="Times New Roman" w:hAnsi="Times New Roman" w:cs="Times New Roman"/>
        </w:rPr>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w:t>
      </w:r>
      <w:r w:rsidRPr="00A40AD0">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w:t>
      </w:r>
      <w:proofErr w:type="spellStart"/>
      <w:r w:rsidRPr="00442118">
        <w:t>открепленной</w:t>
      </w:r>
      <w:proofErr w:type="spellEnd"/>
      <w:r w:rsidRPr="00442118">
        <w:t xml:space="preserve">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xml:space="preserve">. Муниципальная услуга </w:t>
      </w:r>
      <w:r w:rsidR="00254A63" w:rsidRPr="00B549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Pr="00442118">
        <w:lastRenderedPageBreak/>
        <w:t xml:space="preserve">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w:t>
      </w:r>
      <w:proofErr w:type="spellStart"/>
      <w:r w:rsidRPr="00442118">
        <w:t>открепленной</w:t>
      </w:r>
      <w:proofErr w:type="spellEnd"/>
      <w:r w:rsidRPr="00442118">
        <w:t xml:space="preserve">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254A63" w:rsidRPr="00B549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lastRenderedPageBreak/>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A52A4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A52A4A" w:rsidRPr="00B549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w:t>
      </w:r>
      <w:r w:rsidR="00A52A4A">
        <w:rPr>
          <w:rFonts w:ascii="Times New Roman" w:hAnsi="Times New Roman" w:cs="Times New Roman"/>
          <w:sz w:val="24"/>
          <w:szCs w:val="24"/>
        </w:rPr>
        <w:t>о экстерриториальному принципу.</w:t>
      </w:r>
      <w:r w:rsidRPr="00B5497D">
        <w:rPr>
          <w:rFonts w:ascii="Times New Roman" w:hAnsi="Times New Roman" w:cs="Times New Roman"/>
          <w:sz w:val="24"/>
          <w:szCs w:val="24"/>
        </w:rPr>
        <w:t xml:space="preserve">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w:t>
      </w:r>
      <w:r w:rsidRPr="00B5497D">
        <w:rPr>
          <w:rFonts w:ascii="Times New Roman" w:hAnsi="Times New Roman" w:cs="Times New Roman"/>
          <w:sz w:val="24"/>
          <w:szCs w:val="24"/>
        </w:rPr>
        <w:lastRenderedPageBreak/>
        <w:t>места пребывания (для физических лиц, включая индивидуальных предпринимателей) либо местонахождения (для юридических лиц).</w:t>
      </w: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1"/>
        <w:tabs>
          <w:tab w:val="left" w:pos="993"/>
        </w:tabs>
        <w:rPr>
          <w:sz w:val="24"/>
          <w:szCs w:val="24"/>
        </w:rPr>
      </w:pPr>
      <w:r w:rsidRPr="00442118">
        <w:rPr>
          <w:sz w:val="24"/>
          <w:szCs w:val="24"/>
        </w:rPr>
        <w:lastRenderedPageBreak/>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21369A" w:rsidRPr="00B5497D">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DC2E7F" w:rsidRDefault="002C17C2" w:rsidP="0048793D">
      <w:pPr>
        <w:pStyle w:val="ConsPlusNormal"/>
        <w:ind w:firstLine="567"/>
        <w:jc w:val="both"/>
        <w:rPr>
          <w:rFonts w:ascii="Times New Roman" w:hAnsi="Times New Roman" w:cs="Times New Roman"/>
          <w:sz w:val="24"/>
          <w:szCs w:val="24"/>
        </w:rPr>
      </w:pPr>
    </w:p>
    <w:p w:rsidR="002C17C2" w:rsidRPr="00DC2E7F" w:rsidRDefault="002C17C2" w:rsidP="0048793D">
      <w:pPr>
        <w:widowControl w:val="0"/>
        <w:autoSpaceDE w:val="0"/>
        <w:autoSpaceDN w:val="0"/>
        <w:adjustRightInd w:val="0"/>
        <w:ind w:firstLine="567"/>
        <w:jc w:val="center"/>
      </w:pPr>
      <w:r w:rsidRPr="00DC2E7F">
        <w:t>Рассмотрение документов, представленных заявителем,</w:t>
      </w:r>
    </w:p>
    <w:p w:rsidR="002C17C2" w:rsidRPr="00DC2E7F" w:rsidRDefault="002C17C2" w:rsidP="0048793D">
      <w:pPr>
        <w:widowControl w:val="0"/>
        <w:autoSpaceDE w:val="0"/>
        <w:autoSpaceDN w:val="0"/>
        <w:adjustRightInd w:val="0"/>
        <w:ind w:firstLine="567"/>
        <w:jc w:val="center"/>
      </w:pPr>
      <w:r w:rsidRPr="00DC2E7F">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DC2E7F" w:rsidRDefault="002C17C2" w:rsidP="0048793D">
      <w:pPr>
        <w:widowControl w:val="0"/>
        <w:autoSpaceDE w:val="0"/>
        <w:autoSpaceDN w:val="0"/>
        <w:adjustRightInd w:val="0"/>
        <w:ind w:firstLine="567"/>
        <w:jc w:val="center"/>
      </w:pPr>
      <w:r w:rsidRPr="00DC2E7F">
        <w:t>подготовка ответа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w:t>
      </w:r>
      <w:r w:rsidR="002C17C2" w:rsidRPr="0048793D">
        <w:rPr>
          <w:rFonts w:ascii="Times New Roman" w:hAnsi="Times New Roman" w:cs="Times New Roman"/>
          <w:sz w:val="24"/>
          <w:szCs w:val="24"/>
        </w:rPr>
        <w:lastRenderedPageBreak/>
        <w:t xml:space="preserve">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DC2E7F" w:rsidRDefault="00EC01E9" w:rsidP="0048793D">
      <w:pPr>
        <w:widowControl w:val="0"/>
        <w:autoSpaceDE w:val="0"/>
        <w:autoSpaceDN w:val="0"/>
        <w:adjustRightInd w:val="0"/>
        <w:ind w:firstLine="567"/>
        <w:jc w:val="center"/>
        <w:rPr>
          <w:rFonts w:eastAsiaTheme="minorHAnsi"/>
          <w:lang w:eastAsia="en-US"/>
        </w:rPr>
      </w:pPr>
      <w:r w:rsidRPr="00DC2E7F">
        <w:rPr>
          <w:rFonts w:eastAsiaTheme="minorHAnsi"/>
          <w:lang w:eastAsia="en-US"/>
        </w:rPr>
        <w:t>Предоставление</w:t>
      </w:r>
      <w:r w:rsidR="002C17C2" w:rsidRPr="00DC2E7F">
        <w:rPr>
          <w:rFonts w:eastAsiaTheme="minorHAnsi"/>
          <w:lang w:eastAsia="en-US"/>
        </w:rPr>
        <w:t xml:space="preserve"> заявителю результата предоставления</w:t>
      </w:r>
    </w:p>
    <w:p w:rsidR="002C17C2" w:rsidRPr="00DC2E7F" w:rsidRDefault="002C17C2" w:rsidP="0048793D">
      <w:pPr>
        <w:widowControl w:val="0"/>
        <w:autoSpaceDE w:val="0"/>
        <w:autoSpaceDN w:val="0"/>
        <w:adjustRightInd w:val="0"/>
        <w:ind w:firstLine="567"/>
        <w:jc w:val="center"/>
        <w:rPr>
          <w:rFonts w:eastAsiaTheme="minorHAnsi"/>
          <w:lang w:eastAsia="en-US"/>
        </w:rPr>
      </w:pPr>
      <w:r w:rsidRPr="00DC2E7F">
        <w:rPr>
          <w:rFonts w:eastAsiaTheme="minorHAnsi"/>
          <w:lang w:eastAsia="en-US"/>
        </w:rPr>
        <w:t>муниципальной услуги</w:t>
      </w: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w:t>
      </w:r>
      <w:proofErr w:type="spellStart"/>
      <w:r w:rsidRPr="0048793D">
        <w:rPr>
          <w:rFonts w:ascii="Times New Roman" w:hAnsi="Times New Roman" w:cs="Times New Roman"/>
          <w:sz w:val="24"/>
          <w:szCs w:val="24"/>
        </w:rPr>
        <w:t>открепленной</w:t>
      </w:r>
      <w:proofErr w:type="spellEnd"/>
      <w:r w:rsidRPr="0048793D">
        <w:rPr>
          <w:rFonts w:ascii="Times New Roman" w:hAnsi="Times New Roman" w:cs="Times New Roman"/>
          <w:sz w:val="24"/>
          <w:szCs w:val="24"/>
        </w:rPr>
        <w:t xml:space="preserve">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DC2E7F" w:rsidRDefault="002C17C2" w:rsidP="0048793D">
      <w:pPr>
        <w:pStyle w:val="ConsPlusNormal"/>
        <w:ind w:firstLine="567"/>
        <w:jc w:val="center"/>
        <w:outlineLvl w:val="1"/>
        <w:rPr>
          <w:rFonts w:ascii="Times New Roman" w:hAnsi="Times New Roman" w:cs="Times New Roman"/>
          <w:sz w:val="24"/>
          <w:szCs w:val="24"/>
        </w:rPr>
      </w:pPr>
      <w:r w:rsidRPr="00DC2E7F">
        <w:rPr>
          <w:rFonts w:ascii="Times New Roman" w:hAnsi="Times New Roman" w:cs="Times New Roman"/>
          <w:sz w:val="24"/>
          <w:szCs w:val="24"/>
        </w:rPr>
        <w:t xml:space="preserve">IV. Формы контроля за исполнением административного регламента </w:t>
      </w:r>
    </w:p>
    <w:p w:rsidR="002C17C2" w:rsidRPr="00DC2E7F" w:rsidRDefault="002C17C2" w:rsidP="0048793D">
      <w:pPr>
        <w:autoSpaceDE w:val="0"/>
        <w:autoSpaceDN w:val="0"/>
        <w:adjustRightInd w:val="0"/>
        <w:ind w:firstLine="567"/>
        <w:jc w:val="center"/>
      </w:pPr>
      <w:r w:rsidRPr="00DC2E7F">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DC2E7F" w:rsidRDefault="002C17C2" w:rsidP="0021369A">
      <w:pPr>
        <w:pStyle w:val="ConsPlusNormal"/>
        <w:ind w:firstLine="567"/>
        <w:jc w:val="center"/>
        <w:outlineLvl w:val="2"/>
        <w:rPr>
          <w:rFonts w:ascii="Times New Roman" w:hAnsi="Times New Roman" w:cs="Times New Roman"/>
          <w:sz w:val="24"/>
          <w:szCs w:val="24"/>
        </w:rPr>
      </w:pPr>
      <w:r w:rsidRPr="00DC2E7F">
        <w:rPr>
          <w:rFonts w:ascii="Times New Roman" w:hAnsi="Times New Roman" w:cs="Times New Roman"/>
          <w:sz w:val="24"/>
          <w:szCs w:val="24"/>
        </w:rPr>
        <w:t>Порядок и периодичность осуществления плановых</w:t>
      </w:r>
      <w:r w:rsidR="0021369A" w:rsidRPr="00DC2E7F">
        <w:rPr>
          <w:rFonts w:ascii="Times New Roman" w:hAnsi="Times New Roman" w:cs="Times New Roman"/>
          <w:sz w:val="24"/>
          <w:szCs w:val="24"/>
        </w:rPr>
        <w:t xml:space="preserve"> </w:t>
      </w:r>
      <w:r w:rsidRPr="00DC2E7F">
        <w:rPr>
          <w:rFonts w:ascii="Times New Roman" w:hAnsi="Times New Roman" w:cs="Times New Roman"/>
          <w:sz w:val="24"/>
          <w:szCs w:val="24"/>
        </w:rPr>
        <w:t>и внеплановых проверок полноты и качества предоставления</w:t>
      </w:r>
      <w:r w:rsidR="0021369A" w:rsidRPr="00DC2E7F">
        <w:rPr>
          <w:rFonts w:ascii="Times New Roman" w:hAnsi="Times New Roman" w:cs="Times New Roman"/>
          <w:sz w:val="24"/>
          <w:szCs w:val="24"/>
        </w:rPr>
        <w:t xml:space="preserve"> </w:t>
      </w:r>
      <w:r w:rsidRPr="00DC2E7F">
        <w:rPr>
          <w:rFonts w:ascii="Times New Roman" w:hAnsi="Times New Roman" w:cs="Times New Roman"/>
          <w:sz w:val="24"/>
          <w:szCs w:val="24"/>
        </w:rPr>
        <w:t>муниципальной услуги, в том числе порядок и формы</w:t>
      </w:r>
      <w:r w:rsidR="0021369A" w:rsidRPr="00DC2E7F">
        <w:rPr>
          <w:rFonts w:ascii="Times New Roman" w:hAnsi="Times New Roman" w:cs="Times New Roman"/>
          <w:sz w:val="24"/>
          <w:szCs w:val="24"/>
        </w:rPr>
        <w:t xml:space="preserve"> </w:t>
      </w:r>
      <w:r w:rsidRPr="00DC2E7F">
        <w:rPr>
          <w:rFonts w:ascii="Times New Roman" w:hAnsi="Times New Roman" w:cs="Times New Roman"/>
          <w:sz w:val="24"/>
          <w:szCs w:val="24"/>
        </w:rPr>
        <w:t>контроля за полнотой и качеством ее предоставления</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DC2E7F" w:rsidRDefault="002C17C2" w:rsidP="0048793D">
      <w:pPr>
        <w:pStyle w:val="ConsPlusNormal"/>
        <w:ind w:firstLine="567"/>
        <w:jc w:val="both"/>
        <w:rPr>
          <w:rFonts w:ascii="Times New Roman" w:hAnsi="Times New Roman" w:cs="Times New Roman"/>
          <w:sz w:val="24"/>
          <w:szCs w:val="24"/>
        </w:rPr>
      </w:pPr>
    </w:p>
    <w:p w:rsidR="002C17C2" w:rsidRPr="00DC2E7F" w:rsidRDefault="002C17C2" w:rsidP="0048793D">
      <w:pPr>
        <w:pStyle w:val="ConsPlusNormal"/>
        <w:ind w:firstLine="567"/>
        <w:jc w:val="center"/>
        <w:outlineLvl w:val="2"/>
        <w:rPr>
          <w:rFonts w:ascii="Times New Roman" w:hAnsi="Times New Roman" w:cs="Times New Roman"/>
          <w:sz w:val="24"/>
          <w:szCs w:val="24"/>
        </w:rPr>
      </w:pPr>
      <w:r w:rsidRPr="00DC2E7F">
        <w:rPr>
          <w:rFonts w:ascii="Times New Roman" w:hAnsi="Times New Roman" w:cs="Times New Roman"/>
          <w:sz w:val="24"/>
          <w:szCs w:val="24"/>
        </w:rPr>
        <w:t>Ответственность должностных лиц органа</w:t>
      </w:r>
    </w:p>
    <w:p w:rsidR="002C17C2" w:rsidRPr="00DC2E7F" w:rsidRDefault="002C17C2" w:rsidP="0048793D">
      <w:pPr>
        <w:pStyle w:val="ConsPlusNormal"/>
        <w:ind w:firstLine="567"/>
        <w:jc w:val="center"/>
        <w:rPr>
          <w:rFonts w:ascii="Times New Roman" w:hAnsi="Times New Roman" w:cs="Times New Roman"/>
          <w:sz w:val="24"/>
          <w:szCs w:val="24"/>
        </w:rPr>
      </w:pPr>
      <w:r w:rsidRPr="00DC2E7F">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r w:rsidR="0021369A" w:rsidRPr="00DC2E7F">
        <w:rPr>
          <w:rFonts w:ascii="Times New Roman" w:hAnsi="Times New Roman" w:cs="Times New Roman"/>
          <w:sz w:val="24"/>
          <w:szCs w:val="24"/>
        </w:rPr>
        <w:t xml:space="preserve"> </w:t>
      </w:r>
      <w:r w:rsidRPr="00DC2E7F">
        <w:rPr>
          <w:rFonts w:ascii="Times New Roman" w:hAnsi="Times New Roman" w:cs="Times New Roman"/>
          <w:sz w:val="24"/>
          <w:szCs w:val="24"/>
        </w:rPr>
        <w:t>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DC2E7F" w:rsidRDefault="002C17C2" w:rsidP="0048793D">
      <w:pPr>
        <w:pStyle w:val="ConsPlusNormal"/>
        <w:ind w:firstLine="567"/>
        <w:jc w:val="center"/>
        <w:outlineLvl w:val="2"/>
        <w:rPr>
          <w:rFonts w:ascii="Times New Roman" w:hAnsi="Times New Roman" w:cs="Times New Roman"/>
          <w:sz w:val="24"/>
          <w:szCs w:val="24"/>
        </w:rPr>
      </w:pPr>
      <w:r w:rsidRPr="00DC2E7F">
        <w:rPr>
          <w:rFonts w:ascii="Times New Roman" w:hAnsi="Times New Roman" w:cs="Times New Roman"/>
          <w:sz w:val="24"/>
          <w:szCs w:val="24"/>
        </w:rPr>
        <w:t>Требования к порядку и формам контроля за предоставлением</w:t>
      </w:r>
    </w:p>
    <w:p w:rsidR="002C17C2" w:rsidRPr="00DC2E7F" w:rsidRDefault="002C17C2" w:rsidP="0048793D">
      <w:pPr>
        <w:pStyle w:val="ConsPlusNormal"/>
        <w:ind w:firstLine="567"/>
        <w:jc w:val="center"/>
        <w:rPr>
          <w:rFonts w:ascii="Times New Roman" w:hAnsi="Times New Roman" w:cs="Times New Roman"/>
          <w:sz w:val="24"/>
          <w:szCs w:val="24"/>
        </w:rPr>
      </w:pPr>
      <w:r w:rsidRPr="00DC2E7F">
        <w:rPr>
          <w:rFonts w:ascii="Times New Roman" w:hAnsi="Times New Roman" w:cs="Times New Roman"/>
          <w:sz w:val="24"/>
          <w:szCs w:val="24"/>
        </w:rPr>
        <w:t>муниципальной услуги, в том числе со стороны граждан,</w:t>
      </w:r>
    </w:p>
    <w:p w:rsidR="002C17C2" w:rsidRPr="00DC2E7F" w:rsidRDefault="002C17C2" w:rsidP="0048793D">
      <w:pPr>
        <w:pStyle w:val="ConsPlusNormal"/>
        <w:ind w:firstLine="567"/>
        <w:jc w:val="center"/>
        <w:rPr>
          <w:rFonts w:ascii="Times New Roman" w:hAnsi="Times New Roman" w:cs="Times New Roman"/>
          <w:sz w:val="24"/>
          <w:szCs w:val="24"/>
        </w:rPr>
      </w:pPr>
      <w:r w:rsidRPr="00DC2E7F">
        <w:rPr>
          <w:rFonts w:ascii="Times New Roman" w:hAnsi="Times New Roman" w:cs="Times New Roman"/>
          <w:sz w:val="24"/>
          <w:szCs w:val="24"/>
        </w:rPr>
        <w:t>их объединений и организаций</w:t>
      </w:r>
    </w:p>
    <w:p w:rsidR="002C17C2" w:rsidRPr="00DC2E7F" w:rsidRDefault="002C40D6" w:rsidP="0048793D">
      <w:pPr>
        <w:pStyle w:val="ConsPlusNormal"/>
        <w:ind w:firstLine="567"/>
        <w:jc w:val="both"/>
        <w:rPr>
          <w:rFonts w:ascii="Times New Roman" w:hAnsi="Times New Roman" w:cs="Times New Roman"/>
          <w:sz w:val="24"/>
          <w:szCs w:val="24"/>
        </w:rPr>
      </w:pPr>
      <w:r w:rsidRPr="00DC2E7F">
        <w:rPr>
          <w:rFonts w:ascii="Times New Roman" w:hAnsi="Times New Roman" w:cs="Times New Roman"/>
          <w:sz w:val="24"/>
          <w:szCs w:val="24"/>
        </w:rPr>
        <w:t>5</w:t>
      </w:r>
      <w:r w:rsidR="00FA3FDF" w:rsidRPr="00DC2E7F">
        <w:rPr>
          <w:rFonts w:ascii="Times New Roman" w:hAnsi="Times New Roman" w:cs="Times New Roman"/>
          <w:sz w:val="24"/>
          <w:szCs w:val="24"/>
        </w:rPr>
        <w:t>6</w:t>
      </w:r>
      <w:r w:rsidR="002C17C2" w:rsidRPr="00DC2E7F">
        <w:rPr>
          <w:rFonts w:ascii="Times New Roman" w:hAnsi="Times New Roman" w:cs="Times New Roman"/>
          <w:sz w:val="24"/>
          <w:szCs w:val="24"/>
        </w:rPr>
        <w:t>.</w:t>
      </w:r>
      <w:r w:rsidR="00333B2C" w:rsidRPr="00DC2E7F">
        <w:rPr>
          <w:rFonts w:ascii="Times New Roman" w:hAnsi="Times New Roman" w:cs="Times New Roman"/>
          <w:sz w:val="24"/>
          <w:szCs w:val="24"/>
          <w:lang w:val="en-US"/>
        </w:rPr>
        <w:t> </w:t>
      </w:r>
      <w:r w:rsidR="002C17C2" w:rsidRPr="00DC2E7F">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DC2E7F" w:rsidRDefault="002C17C2" w:rsidP="0048793D">
      <w:pPr>
        <w:pStyle w:val="ConsPlusNormal"/>
        <w:ind w:firstLine="567"/>
        <w:jc w:val="both"/>
        <w:rPr>
          <w:rFonts w:ascii="Times New Roman" w:hAnsi="Times New Roman" w:cs="Times New Roman"/>
          <w:sz w:val="24"/>
          <w:szCs w:val="24"/>
        </w:rPr>
      </w:pPr>
    </w:p>
    <w:p w:rsidR="00F66DF8" w:rsidRPr="00DC2E7F" w:rsidRDefault="00F66DF8" w:rsidP="00F66DF8">
      <w:pPr>
        <w:autoSpaceDE w:val="0"/>
        <w:autoSpaceDN w:val="0"/>
        <w:adjustRightInd w:val="0"/>
        <w:ind w:firstLine="567"/>
        <w:jc w:val="center"/>
      </w:pPr>
      <w:r w:rsidRPr="00DC2E7F">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DC2E7F" w:rsidRDefault="002C17C2" w:rsidP="0048793D">
      <w:pPr>
        <w:autoSpaceDE w:val="0"/>
        <w:autoSpaceDN w:val="0"/>
        <w:adjustRightInd w:val="0"/>
        <w:ind w:firstLine="567"/>
        <w:jc w:val="center"/>
        <w:outlineLvl w:val="0"/>
      </w:pPr>
      <w:r w:rsidRPr="00DC2E7F">
        <w:t>Информация</w:t>
      </w:r>
    </w:p>
    <w:p w:rsidR="002C17C2" w:rsidRPr="00DC2E7F" w:rsidRDefault="002C17C2" w:rsidP="0048793D">
      <w:pPr>
        <w:autoSpaceDE w:val="0"/>
        <w:autoSpaceDN w:val="0"/>
        <w:adjustRightInd w:val="0"/>
        <w:ind w:firstLine="567"/>
        <w:jc w:val="center"/>
      </w:pPr>
      <w:r w:rsidRPr="00DC2E7F">
        <w:t xml:space="preserve">для заинтересованных лиц об их </w:t>
      </w:r>
      <w:proofErr w:type="spellStart"/>
      <w:r w:rsidRPr="00DC2E7F">
        <w:t>правена</w:t>
      </w:r>
      <w:proofErr w:type="spellEnd"/>
      <w:r w:rsidRPr="00DC2E7F">
        <w:t xml:space="preserve"> досудебное (внесудебное) обжалование действий</w:t>
      </w:r>
      <w:r w:rsidR="0021369A" w:rsidRPr="00DC2E7F">
        <w:t xml:space="preserve"> </w:t>
      </w:r>
      <w:r w:rsidRPr="00DC2E7F">
        <w:t>(бездействия) и (или) решений, принятых (осуществленных)</w:t>
      </w:r>
    </w:p>
    <w:p w:rsidR="002C17C2" w:rsidRPr="00DC2E7F" w:rsidRDefault="002C17C2" w:rsidP="0048793D">
      <w:pPr>
        <w:autoSpaceDE w:val="0"/>
        <w:autoSpaceDN w:val="0"/>
        <w:adjustRightInd w:val="0"/>
        <w:ind w:firstLine="567"/>
        <w:jc w:val="center"/>
      </w:pPr>
      <w:r w:rsidRPr="00DC2E7F">
        <w:t>в ходе предоставления муниципальной услуги</w:t>
      </w: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DC2E7F" w:rsidRDefault="002D08B8" w:rsidP="002D08B8">
      <w:pPr>
        <w:autoSpaceDE w:val="0"/>
        <w:autoSpaceDN w:val="0"/>
        <w:adjustRightInd w:val="0"/>
        <w:ind w:firstLine="567"/>
        <w:jc w:val="center"/>
        <w:outlineLvl w:val="1"/>
      </w:pPr>
      <w:r w:rsidRPr="00DC2E7F">
        <w:t>Органы муниципальной власти, организации и уполномоченные</w:t>
      </w:r>
    </w:p>
    <w:p w:rsidR="002D08B8" w:rsidRPr="00DC2E7F" w:rsidRDefault="002D08B8" w:rsidP="002D08B8">
      <w:pPr>
        <w:autoSpaceDE w:val="0"/>
        <w:autoSpaceDN w:val="0"/>
        <w:adjustRightInd w:val="0"/>
        <w:ind w:firstLine="567"/>
        <w:jc w:val="center"/>
      </w:pPr>
      <w:r w:rsidRPr="00DC2E7F">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DC2E7F">
        <w:t>жалоба заявителя в досудебном (внесудебном) порядке</w:t>
      </w: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DC2E7F" w:rsidRDefault="002C17C2" w:rsidP="00DC2E7F">
      <w:pPr>
        <w:autoSpaceDE w:val="0"/>
        <w:autoSpaceDN w:val="0"/>
        <w:adjustRightInd w:val="0"/>
        <w:jc w:val="center"/>
        <w:outlineLvl w:val="1"/>
      </w:pPr>
      <w:r w:rsidRPr="00DC2E7F">
        <w:t>Способы информирования заявителей о порядке подачи</w:t>
      </w:r>
    </w:p>
    <w:p w:rsidR="002C17C2" w:rsidRPr="00DC2E7F" w:rsidRDefault="002C17C2" w:rsidP="00DC2E7F">
      <w:pPr>
        <w:autoSpaceDE w:val="0"/>
        <w:autoSpaceDN w:val="0"/>
        <w:adjustRightInd w:val="0"/>
        <w:jc w:val="center"/>
      </w:pPr>
      <w:r w:rsidRPr="00DC2E7F">
        <w:t>и рассмотрения жалобы, в том числе с использованием Портала</w:t>
      </w: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DC2E7F" w:rsidRDefault="002C17C2" w:rsidP="0048793D">
      <w:pPr>
        <w:autoSpaceDE w:val="0"/>
        <w:autoSpaceDN w:val="0"/>
        <w:adjustRightInd w:val="0"/>
        <w:ind w:firstLine="567"/>
        <w:jc w:val="center"/>
        <w:outlineLvl w:val="1"/>
      </w:pPr>
      <w:r w:rsidRPr="00DC2E7F">
        <w:t>Перечень</w:t>
      </w:r>
    </w:p>
    <w:p w:rsidR="002C17C2" w:rsidRPr="00DC2E7F" w:rsidRDefault="002C17C2" w:rsidP="0048793D">
      <w:pPr>
        <w:autoSpaceDE w:val="0"/>
        <w:autoSpaceDN w:val="0"/>
        <w:adjustRightInd w:val="0"/>
        <w:ind w:firstLine="567"/>
        <w:jc w:val="center"/>
      </w:pPr>
      <w:r w:rsidRPr="00DC2E7F">
        <w:t>нормативных правовых актов, регулирующих порядок</w:t>
      </w:r>
      <w:r w:rsidR="0021369A" w:rsidRPr="00DC2E7F">
        <w:t xml:space="preserve"> </w:t>
      </w:r>
      <w:r w:rsidRPr="00DC2E7F">
        <w:t>досудебного (внесудебного) обжалования решений и действий</w:t>
      </w:r>
      <w:r w:rsidR="0021369A" w:rsidRPr="00DC2E7F">
        <w:t xml:space="preserve"> </w:t>
      </w:r>
      <w:r w:rsidRPr="00DC2E7F">
        <w:t>(бездействия) органа местного самоуправления</w:t>
      </w:r>
    </w:p>
    <w:p w:rsidR="002C17C2" w:rsidRPr="00DC2E7F" w:rsidRDefault="002C17C2" w:rsidP="0048793D">
      <w:pPr>
        <w:autoSpaceDE w:val="0"/>
        <w:autoSpaceDN w:val="0"/>
        <w:adjustRightInd w:val="0"/>
        <w:ind w:firstLine="567"/>
        <w:jc w:val="center"/>
      </w:pPr>
      <w:r w:rsidRPr="00DC2E7F">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6"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6E0C9E" w:rsidP="0048793D">
      <w:pPr>
        <w:autoSpaceDE w:val="0"/>
        <w:autoSpaceDN w:val="0"/>
        <w:adjustRightInd w:val="0"/>
        <w:ind w:firstLine="567"/>
        <w:jc w:val="both"/>
        <w:rPr>
          <w:color w:val="22272F"/>
        </w:rPr>
      </w:pPr>
      <w:hyperlink r:id="rId7"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C2E7F" w:rsidRDefault="00DC2E7F" w:rsidP="00DC0782">
      <w:pPr>
        <w:ind w:left="6521"/>
      </w:pPr>
    </w:p>
    <w:p w:rsidR="00DC2E7F" w:rsidRDefault="00DC2E7F" w:rsidP="00DC0782">
      <w:pPr>
        <w:ind w:left="6521"/>
      </w:pPr>
    </w:p>
    <w:p w:rsidR="00DC2E7F" w:rsidRDefault="00DC2E7F" w:rsidP="00DC0782">
      <w:pPr>
        <w:ind w:left="6521"/>
      </w:pPr>
    </w:p>
    <w:p w:rsidR="00DC2E7F" w:rsidRDefault="00DC2E7F" w:rsidP="00DC0782">
      <w:pPr>
        <w:ind w:left="6521"/>
      </w:pPr>
    </w:p>
    <w:p w:rsidR="00DC2E7F" w:rsidRDefault="00DC2E7F" w:rsidP="00DC0782">
      <w:pPr>
        <w:ind w:left="6521"/>
      </w:pPr>
    </w:p>
    <w:p w:rsidR="009140AF" w:rsidRDefault="009140AF" w:rsidP="00DC0782">
      <w:pPr>
        <w:ind w:left="6521"/>
      </w:pPr>
    </w:p>
    <w:p w:rsidR="009140AF" w:rsidRDefault="009140AF" w:rsidP="00DC0782">
      <w:pPr>
        <w:ind w:left="6521"/>
      </w:pPr>
    </w:p>
    <w:p w:rsidR="009140AF" w:rsidRDefault="009140AF" w:rsidP="00DC0782">
      <w:pPr>
        <w:ind w:left="6521"/>
      </w:pPr>
    </w:p>
    <w:p w:rsidR="00DC2E7F" w:rsidRDefault="00DC2E7F" w:rsidP="00DC0782">
      <w:pPr>
        <w:ind w:left="6521"/>
      </w:pPr>
    </w:p>
    <w:p w:rsidR="006E0C9E" w:rsidRDefault="006E0C9E" w:rsidP="009140AF">
      <w:pPr>
        <w:ind w:left="6521"/>
        <w:jc w:val="right"/>
      </w:pPr>
    </w:p>
    <w:p w:rsidR="006E0C9E" w:rsidRDefault="006E0C9E" w:rsidP="009140AF">
      <w:pPr>
        <w:ind w:left="6521"/>
        <w:jc w:val="right"/>
      </w:pPr>
    </w:p>
    <w:p w:rsidR="00DC0782" w:rsidRDefault="00DC0782" w:rsidP="009140AF">
      <w:pPr>
        <w:ind w:left="6521"/>
        <w:jc w:val="right"/>
      </w:pPr>
      <w:bookmarkStart w:id="0" w:name="_GoBack"/>
      <w:bookmarkEnd w:id="0"/>
      <w:r w:rsidRPr="006C018E">
        <w:lastRenderedPageBreak/>
        <w:t xml:space="preserve">Приложение </w:t>
      </w:r>
      <w:r w:rsidR="004D29F5">
        <w:t>1</w:t>
      </w:r>
    </w:p>
    <w:p w:rsidR="009140AF" w:rsidRDefault="00DC0782" w:rsidP="009140AF">
      <w:pPr>
        <w:ind w:left="6521"/>
        <w:jc w:val="right"/>
      </w:pPr>
      <w:r w:rsidRPr="006C018E">
        <w:t>к Административному</w:t>
      </w:r>
    </w:p>
    <w:p w:rsidR="00DC0782" w:rsidRDefault="00DC0782" w:rsidP="009140AF">
      <w:pPr>
        <w:ind w:left="6521"/>
        <w:jc w:val="right"/>
        <w:rPr>
          <w:bCs/>
        </w:rPr>
      </w:pPr>
      <w:r w:rsidRPr="006C018E">
        <w:t>регламенту</w:t>
      </w: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tbl>
      <w:tblPr>
        <w:tblW w:w="9923" w:type="dxa"/>
        <w:tblCellMar>
          <w:left w:w="0" w:type="dxa"/>
          <w:right w:w="0" w:type="dxa"/>
        </w:tblCellMar>
        <w:tblLook w:val="04A0" w:firstRow="1" w:lastRow="0" w:firstColumn="1" w:lastColumn="0" w:noHBand="0" w:noVBand="1"/>
      </w:tblPr>
      <w:tblGrid>
        <w:gridCol w:w="7938"/>
        <w:gridCol w:w="1985"/>
      </w:tblGrid>
      <w:tr w:rsidR="00FC7BDC" w:rsidRPr="0045358B" w:rsidTr="0021369A">
        <w:trPr>
          <w:trHeight w:val="15"/>
        </w:trPr>
        <w:tc>
          <w:tcPr>
            <w:tcW w:w="9923" w:type="dxa"/>
            <w:gridSpan w:val="2"/>
            <w:hideMark/>
          </w:tcPr>
          <w:p w:rsidR="007B1E2C" w:rsidRDefault="007B1E2C" w:rsidP="00497749">
            <w:pPr>
              <w:ind w:firstLine="708"/>
              <w:rPr>
                <w:rFonts w:ascii="Times New Roman CYR" w:hAnsi="Times New Roman CYR" w:cs="Times New Roman CYR"/>
                <w:lang w:eastAsia="en-US"/>
              </w:rPr>
            </w:pPr>
          </w:p>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w:t>
            </w:r>
            <w:proofErr w:type="spellStart"/>
            <w:r w:rsidRPr="00D93240">
              <w:rPr>
                <w:rFonts w:ascii="Times New Roman CYR" w:hAnsi="Times New Roman CYR" w:cs="Times New Roman CYR"/>
                <w:lang w:eastAsia="en-US"/>
              </w:rPr>
              <w:t>статьей</w:t>
            </w:r>
            <w:proofErr w:type="spellEnd"/>
            <w:r w:rsidRPr="00D93240">
              <w:rPr>
                <w:rFonts w:ascii="Times New Roman CYR" w:hAnsi="Times New Roman CYR" w:cs="Times New Roman CYR"/>
                <w:lang w:eastAsia="en-US"/>
              </w:rPr>
              <w:t xml:space="preserve">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21369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405"/>
        <w:gridCol w:w="401"/>
        <w:gridCol w:w="2372"/>
        <w:gridCol w:w="526"/>
        <w:gridCol w:w="2985"/>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405"/>
        <w:gridCol w:w="401"/>
        <w:gridCol w:w="2372"/>
        <w:gridCol w:w="526"/>
        <w:gridCol w:w="2985"/>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w:t>
      </w:r>
      <w:proofErr w:type="gramStart"/>
      <w:r w:rsidRPr="00A27C23">
        <w:rPr>
          <w:sz w:val="20"/>
          <w:szCs w:val="20"/>
        </w:rPr>
        <w:t xml:space="preserve">инициалы)   </w:t>
      </w:r>
      <w:proofErr w:type="gramEnd"/>
      <w:r w:rsidRPr="00A27C23">
        <w:rPr>
          <w:sz w:val="20"/>
          <w:szCs w:val="20"/>
        </w:rPr>
        <w:t xml:space="preserve">                                                                                     (подпись)    </w:t>
      </w:r>
    </w:p>
    <w:p w:rsidR="00F72B34" w:rsidRDefault="00F72B34" w:rsidP="00BA7443">
      <w:pPr>
        <w:autoSpaceDE w:val="0"/>
        <w:autoSpaceDN w:val="0"/>
        <w:adjustRightInd w:val="0"/>
        <w:contextualSpacing/>
        <w:jc w:val="both"/>
        <w:rPr>
          <w:sz w:val="20"/>
          <w:szCs w:val="20"/>
        </w:rPr>
      </w:pPr>
    </w:p>
    <w:p w:rsidR="00F72B34" w:rsidRPr="00C73131" w:rsidRDefault="00F72B34" w:rsidP="007B1E2C">
      <w:pPr>
        <w:ind w:left="5529"/>
        <w:jc w:val="right"/>
      </w:pPr>
      <w:r w:rsidRPr="00C73131">
        <w:rPr>
          <w:rStyle w:val="a6"/>
          <w:color w:val="000000"/>
        </w:rPr>
        <w:lastRenderedPageBreak/>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8F110D">
      <w:pgSz w:w="12240" w:h="15840" w:code="1"/>
      <w:pgMar w:top="1134" w:right="850"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1175B"/>
    <w:rsid w:val="0021369A"/>
    <w:rsid w:val="00254A6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36A7B"/>
    <w:rsid w:val="0044782F"/>
    <w:rsid w:val="004520CD"/>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65482"/>
    <w:rsid w:val="00573F37"/>
    <w:rsid w:val="005A336C"/>
    <w:rsid w:val="005E1FE7"/>
    <w:rsid w:val="005F0A17"/>
    <w:rsid w:val="005F1728"/>
    <w:rsid w:val="005F4B4E"/>
    <w:rsid w:val="00614D1B"/>
    <w:rsid w:val="00617E5A"/>
    <w:rsid w:val="00625532"/>
    <w:rsid w:val="0067291B"/>
    <w:rsid w:val="00683B5F"/>
    <w:rsid w:val="006B023C"/>
    <w:rsid w:val="006C46D7"/>
    <w:rsid w:val="006E0C9E"/>
    <w:rsid w:val="00756479"/>
    <w:rsid w:val="00786BF8"/>
    <w:rsid w:val="007A5492"/>
    <w:rsid w:val="007B1E2C"/>
    <w:rsid w:val="007C013F"/>
    <w:rsid w:val="007C21F0"/>
    <w:rsid w:val="007C69D6"/>
    <w:rsid w:val="007D2DAF"/>
    <w:rsid w:val="007E373F"/>
    <w:rsid w:val="007F2093"/>
    <w:rsid w:val="00803A80"/>
    <w:rsid w:val="0082164E"/>
    <w:rsid w:val="0086287C"/>
    <w:rsid w:val="00891A48"/>
    <w:rsid w:val="0089608D"/>
    <w:rsid w:val="008D4279"/>
    <w:rsid w:val="008E2790"/>
    <w:rsid w:val="008F110D"/>
    <w:rsid w:val="008F5802"/>
    <w:rsid w:val="009061B2"/>
    <w:rsid w:val="00912479"/>
    <w:rsid w:val="009140AF"/>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2A4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031A3"/>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37858"/>
    <w:rsid w:val="00D51627"/>
    <w:rsid w:val="00D549C8"/>
    <w:rsid w:val="00D621C3"/>
    <w:rsid w:val="00D64B70"/>
    <w:rsid w:val="00DB2FEF"/>
    <w:rsid w:val="00DC0782"/>
    <w:rsid w:val="00DC2629"/>
    <w:rsid w:val="00DC2E7F"/>
    <w:rsid w:val="00DD4116"/>
    <w:rsid w:val="00DD4F39"/>
    <w:rsid w:val="00E14005"/>
    <w:rsid w:val="00E174FB"/>
    <w:rsid w:val="00E305D9"/>
    <w:rsid w:val="00E36351"/>
    <w:rsid w:val="00E55267"/>
    <w:rsid w:val="00E82A17"/>
    <w:rsid w:val="00E8751A"/>
    <w:rsid w:val="00E955E4"/>
    <w:rsid w:val="00EA231F"/>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624F"/>
  <w15:docId w15:val="{42F2E159-D998-4E9F-8BB1-89ECB86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unhideWhenUsed/>
    <w:qFormat/>
    <w:rsid w:val="00EA2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EA231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933637438">
      <w:bodyDiv w:val="1"/>
      <w:marLeft w:val="0"/>
      <w:marRight w:val="0"/>
      <w:marTop w:val="0"/>
      <w:marBottom w:val="0"/>
      <w:divBdr>
        <w:top w:val="none" w:sz="0" w:space="0" w:color="auto"/>
        <w:left w:val="none" w:sz="0" w:space="0" w:color="auto"/>
        <w:bottom w:val="none" w:sz="0" w:space="0" w:color="auto"/>
        <w:right w:val="none" w:sz="0" w:space="0" w:color="auto"/>
      </w:divBdr>
    </w:div>
    <w:div w:id="989409556">
      <w:bodyDiv w:val="1"/>
      <w:marLeft w:val="0"/>
      <w:marRight w:val="0"/>
      <w:marTop w:val="0"/>
      <w:marBottom w:val="0"/>
      <w:divBdr>
        <w:top w:val="none" w:sz="0" w:space="0" w:color="auto"/>
        <w:left w:val="none" w:sz="0" w:space="0" w:color="auto"/>
        <w:bottom w:val="none" w:sz="0" w:space="0" w:color="auto"/>
        <w:right w:val="none" w:sz="0" w:space="0" w:color="auto"/>
      </w:divBdr>
    </w:div>
    <w:div w:id="1049843707">
      <w:bodyDiv w:val="1"/>
      <w:marLeft w:val="0"/>
      <w:marRight w:val="0"/>
      <w:marTop w:val="0"/>
      <w:marBottom w:val="0"/>
      <w:divBdr>
        <w:top w:val="none" w:sz="0" w:space="0" w:color="auto"/>
        <w:left w:val="none" w:sz="0" w:space="0" w:color="auto"/>
        <w:bottom w:val="none" w:sz="0" w:space="0" w:color="auto"/>
        <w:right w:val="none" w:sz="0" w:space="0" w:color="auto"/>
      </w:divBdr>
    </w:div>
    <w:div w:id="1081952835">
      <w:bodyDiv w:val="1"/>
      <w:marLeft w:val="0"/>
      <w:marRight w:val="0"/>
      <w:marTop w:val="0"/>
      <w:marBottom w:val="0"/>
      <w:divBdr>
        <w:top w:val="none" w:sz="0" w:space="0" w:color="auto"/>
        <w:left w:val="none" w:sz="0" w:space="0" w:color="auto"/>
        <w:bottom w:val="none" w:sz="0" w:space="0" w:color="auto"/>
        <w:right w:val="none" w:sz="0" w:space="0" w:color="auto"/>
      </w:divBdr>
    </w:div>
    <w:div w:id="1548027856">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27</Pages>
  <Words>11591</Words>
  <Characters>66071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Пользователь</cp:lastModifiedBy>
  <cp:revision>33</cp:revision>
  <dcterms:created xsi:type="dcterms:W3CDTF">2022-05-06T05:46:00Z</dcterms:created>
  <dcterms:modified xsi:type="dcterms:W3CDTF">2023-07-20T10:29:00Z</dcterms:modified>
</cp:coreProperties>
</file>