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284"/>
        <w:gridCol w:w="4203"/>
        <w:gridCol w:w="704"/>
        <w:gridCol w:w="94"/>
        <w:gridCol w:w="236"/>
        <w:gridCol w:w="3800"/>
        <w:gridCol w:w="284"/>
      </w:tblGrid>
      <w:tr w:rsidR="00CB5A33">
        <w:trPr>
          <w:cantSplit/>
          <w:trHeight w:hRule="exact" w:val="964"/>
        </w:trPr>
        <w:tc>
          <w:tcPr>
            <w:tcW w:w="4493" w:type="dxa"/>
            <w:gridSpan w:val="2"/>
            <w:shd w:val="clear" w:color="auto" w:fill="auto"/>
          </w:tcPr>
          <w:p w:rsidR="00CB5A33" w:rsidRDefault="007311A5">
            <w:pPr>
              <w:widowControl w:val="0"/>
              <w:jc w:val="center"/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-139065</wp:posOffset>
                  </wp:positionV>
                  <wp:extent cx="561975" cy="800100"/>
                  <wp:effectExtent l="0" t="0" r="0" b="0"/>
                  <wp:wrapNone/>
                  <wp:docPr id="1" name="Рисунок 2" descr="ponomarev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ponomarev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CB5A33" w:rsidRDefault="00CB5A33">
            <w:pPr>
              <w:widowControl w:val="0"/>
              <w:ind w:left="-108" w:right="-108"/>
              <w:jc w:val="center"/>
            </w:pPr>
          </w:p>
        </w:tc>
        <w:tc>
          <w:tcPr>
            <w:tcW w:w="705" w:type="dxa"/>
            <w:vMerge w:val="restart"/>
            <w:shd w:val="clear" w:color="auto" w:fill="auto"/>
          </w:tcPr>
          <w:p w:rsidR="00CB5A33" w:rsidRDefault="007311A5">
            <w:pPr>
              <w:widowControl w:val="0"/>
              <w:ind w:left="-71" w:right="-73"/>
            </w:pPr>
            <w:r>
              <w:t xml:space="preserve"> </w:t>
            </w:r>
          </w:p>
        </w:tc>
        <w:tc>
          <w:tcPr>
            <w:tcW w:w="4406" w:type="dxa"/>
            <w:gridSpan w:val="4"/>
            <w:shd w:val="clear" w:color="auto" w:fill="auto"/>
          </w:tcPr>
          <w:p w:rsidR="00CB5A33" w:rsidRDefault="00CB5A33">
            <w:pPr>
              <w:widowControl w:val="0"/>
              <w:ind w:left="-143" w:right="-108"/>
              <w:jc w:val="center"/>
            </w:pPr>
          </w:p>
        </w:tc>
      </w:tr>
      <w:tr w:rsidR="00CB5A33">
        <w:trPr>
          <w:cantSplit/>
          <w:trHeight w:val="1928"/>
        </w:trPr>
        <w:tc>
          <w:tcPr>
            <w:tcW w:w="4493" w:type="dxa"/>
            <w:gridSpan w:val="2"/>
            <w:shd w:val="clear" w:color="auto" w:fill="auto"/>
            <w:vAlign w:val="center"/>
          </w:tcPr>
          <w:p w:rsidR="00CB5A33" w:rsidRDefault="00CB5A33">
            <w:pPr>
              <w:pStyle w:val="25"/>
              <w:widowControl w:val="0"/>
              <w:tabs>
                <w:tab w:val="center" w:pos="2127"/>
              </w:tabs>
              <w:ind w:left="-108" w:right="-108"/>
              <w:jc w:val="center"/>
              <w:rPr>
                <w:b/>
                <w:sz w:val="20"/>
              </w:rPr>
            </w:pPr>
          </w:p>
          <w:p w:rsidR="00CB5A33" w:rsidRDefault="007311A5">
            <w:pPr>
              <w:pStyle w:val="25"/>
              <w:widowControl w:val="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</w:p>
          <w:p w:rsidR="00CB5A33" w:rsidRDefault="007311A5">
            <w:pPr>
              <w:pStyle w:val="25"/>
              <w:widowControl w:val="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CB5A33" w:rsidRDefault="007311A5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ПОНОМАРЕВСКий РАЙОН  </w:t>
            </w:r>
          </w:p>
          <w:p w:rsidR="00CB5A33" w:rsidRDefault="007311A5">
            <w:pPr>
              <w:pStyle w:val="25"/>
              <w:widowControl w:val="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ОРЕНБУРГСКОЙ ОБЛАСТИ</w:t>
            </w:r>
          </w:p>
          <w:p w:rsidR="00CB5A33" w:rsidRDefault="00CB5A33">
            <w:pPr>
              <w:pStyle w:val="25"/>
              <w:widowControl w:val="0"/>
              <w:tabs>
                <w:tab w:val="center" w:pos="2127"/>
              </w:tabs>
              <w:ind w:left="-108" w:right="-108"/>
              <w:jc w:val="center"/>
              <w:rPr>
                <w:sz w:val="20"/>
              </w:rPr>
            </w:pPr>
          </w:p>
          <w:p w:rsidR="00CB5A33" w:rsidRDefault="007311A5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 А С П О Р Я Ж Е Н И Е</w:t>
            </w:r>
          </w:p>
        </w:tc>
        <w:tc>
          <w:tcPr>
            <w:tcW w:w="705" w:type="dxa"/>
            <w:vMerge/>
            <w:shd w:val="clear" w:color="auto" w:fill="auto"/>
          </w:tcPr>
          <w:p w:rsidR="00CB5A33" w:rsidRDefault="00CB5A33">
            <w:pPr>
              <w:widowControl w:val="0"/>
              <w:ind w:left="-71" w:right="-73"/>
            </w:pPr>
          </w:p>
        </w:tc>
        <w:tc>
          <w:tcPr>
            <w:tcW w:w="316" w:type="dxa"/>
            <w:gridSpan w:val="2"/>
            <w:vMerge w:val="restart"/>
            <w:shd w:val="clear" w:color="auto" w:fill="auto"/>
          </w:tcPr>
          <w:p w:rsidR="00CB5A33" w:rsidRDefault="00CB5A33">
            <w:pPr>
              <w:widowControl w:val="0"/>
              <w:ind w:left="-108" w:right="-108"/>
              <w:jc w:val="center"/>
            </w:pPr>
          </w:p>
        </w:tc>
        <w:tc>
          <w:tcPr>
            <w:tcW w:w="3806" w:type="dxa"/>
            <w:vMerge w:val="restart"/>
            <w:shd w:val="clear" w:color="auto" w:fill="auto"/>
          </w:tcPr>
          <w:p w:rsidR="00CB5A33" w:rsidRDefault="00CB5A33">
            <w:pPr>
              <w:widowControl w:val="0"/>
              <w:ind w:left="-108" w:right="-108"/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CB5A33" w:rsidRDefault="00CB5A33">
            <w:pPr>
              <w:widowControl w:val="0"/>
              <w:ind w:left="-143" w:right="-108"/>
              <w:jc w:val="center"/>
            </w:pPr>
          </w:p>
        </w:tc>
      </w:tr>
      <w:tr w:rsidR="00CB5A33">
        <w:trPr>
          <w:cantSplit/>
          <w:trHeight w:val="389"/>
        </w:trPr>
        <w:tc>
          <w:tcPr>
            <w:tcW w:w="4493" w:type="dxa"/>
            <w:gridSpan w:val="2"/>
            <w:shd w:val="clear" w:color="auto" w:fill="auto"/>
          </w:tcPr>
          <w:p w:rsidR="00CB5A33" w:rsidRDefault="00CB5A3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33" w:rsidRDefault="007311A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2915920" cy="215900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5A33" w:rsidRDefault="00CB5A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CB5A33" w:rsidRDefault="00CB5A33">
            <w:pPr>
              <w:widowControl w:val="0"/>
              <w:ind w:left="-71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  <w:gridSpan w:val="2"/>
            <w:vMerge/>
            <w:shd w:val="clear" w:color="auto" w:fill="auto"/>
          </w:tcPr>
          <w:p w:rsidR="00CB5A33" w:rsidRDefault="00CB5A33">
            <w:pPr>
              <w:widowControl w:val="0"/>
              <w:ind w:left="-143" w:right="-108"/>
            </w:pPr>
          </w:p>
        </w:tc>
        <w:tc>
          <w:tcPr>
            <w:tcW w:w="3806" w:type="dxa"/>
            <w:vMerge/>
            <w:shd w:val="clear" w:color="auto" w:fill="auto"/>
          </w:tcPr>
          <w:p w:rsidR="00CB5A33" w:rsidRDefault="00CB5A33">
            <w:pPr>
              <w:widowControl w:val="0"/>
              <w:ind w:left="-143" w:right="-108"/>
            </w:pPr>
          </w:p>
        </w:tc>
        <w:tc>
          <w:tcPr>
            <w:tcW w:w="284" w:type="dxa"/>
            <w:vMerge/>
            <w:shd w:val="clear" w:color="auto" w:fill="auto"/>
          </w:tcPr>
          <w:p w:rsidR="00CB5A33" w:rsidRDefault="00CB5A33">
            <w:pPr>
              <w:widowControl w:val="0"/>
              <w:ind w:left="-143" w:right="-108"/>
            </w:pPr>
          </w:p>
        </w:tc>
      </w:tr>
      <w:tr w:rsidR="00CB5A33">
        <w:trPr>
          <w:cantSplit/>
          <w:trHeight w:val="1021"/>
        </w:trPr>
        <w:tc>
          <w:tcPr>
            <w:tcW w:w="284" w:type="dxa"/>
            <w:shd w:val="clear" w:color="auto" w:fill="auto"/>
          </w:tcPr>
          <w:p w:rsidR="00CB5A33" w:rsidRDefault="00CB5A33">
            <w:pPr>
              <w:widowControl w:val="0"/>
              <w:ind w:left="-108" w:right="-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  <w:shd w:val="clear" w:color="auto" w:fill="auto"/>
          </w:tcPr>
          <w:p w:rsidR="00CB5A33" w:rsidRDefault="007311A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35pt"/>
                <w:rFonts w:eastAsia="Courier New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назначении половины членов конкурсной комиссии по проведению конкурса по отбору кандидатур на должность главы муниципального образования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Пономаревский сельсовет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CB5A33" w:rsidRDefault="00CB5A33">
            <w:pPr>
              <w:widowControl w:val="0"/>
              <w:ind w:right="-145"/>
              <w:rPr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CB5A33" w:rsidRDefault="00CB5A33">
            <w:pPr>
              <w:widowControl w:val="0"/>
            </w:pPr>
          </w:p>
        </w:tc>
        <w:tc>
          <w:tcPr>
            <w:tcW w:w="3806" w:type="dxa"/>
            <w:shd w:val="clear" w:color="auto" w:fill="auto"/>
          </w:tcPr>
          <w:p w:rsidR="00CB5A33" w:rsidRDefault="00CB5A33">
            <w:pPr>
              <w:widowControl w:val="0"/>
            </w:pPr>
          </w:p>
        </w:tc>
        <w:tc>
          <w:tcPr>
            <w:tcW w:w="284" w:type="dxa"/>
            <w:shd w:val="clear" w:color="auto" w:fill="auto"/>
          </w:tcPr>
          <w:p w:rsidR="00CB5A33" w:rsidRDefault="00CB5A33">
            <w:pPr>
              <w:widowControl w:val="0"/>
            </w:pPr>
          </w:p>
        </w:tc>
      </w:tr>
    </w:tbl>
    <w:p w:rsidR="00CB5A33" w:rsidRDefault="007311A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B5A33" w:rsidRDefault="007311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2.1 статьи 36 Федерального закона от 06.10.2003 № 131-ФЗ "Об 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Федерации", статьей 29 Устава муниципального образования Пономаревский район Оренбургской области, Решением Совета депутатов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Пономаревский сельсовет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от 31.03.2023 №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89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Об объявлении конкурса по отбору кандидатур на должность главы муниципального образования Пономаревский сельсовет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и уведомлением Совета депутатов муниципального образования Пономаревский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«О начале процедуры формирования состава конкурсной комиссии и о назначении его половины» от 31.03.2023 № 90</w:t>
      </w:r>
      <w:r>
        <w:rPr>
          <w:rFonts w:ascii="Times New Roman" w:hAnsi="Times New Roman" w:cs="Times New Roman"/>
          <w:color w:val="00000A"/>
          <w:sz w:val="28"/>
          <w:szCs w:val="28"/>
          <w:lang w:bidi="ar-S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A33" w:rsidRDefault="007311A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половину членов конкурсной комиссии, формируемой для проведения конкурса по отбору кандидатур на должность главы </w:t>
      </w:r>
      <w:bookmarkStart w:id="0" w:name="_GoBack"/>
      <w:bookmarkEnd w:id="0"/>
      <w:r>
        <w:rPr>
          <w:rFonts w:ascii="Times New Roman" w:hAnsi="Times New Roman" w:cs="Times New Roman"/>
          <w:color w:val="00000A"/>
          <w:sz w:val="28"/>
          <w:szCs w:val="28"/>
          <w:lang w:bidi="ar-SA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Пономаревский </w:t>
      </w:r>
      <w:r>
        <w:rPr>
          <w:rFonts w:ascii="Times New Roman" w:hAnsi="Times New Roman" w:cs="Times New Roman"/>
          <w:color w:val="00000A"/>
          <w:sz w:val="28"/>
          <w:szCs w:val="28"/>
          <w:lang w:bidi="ar-SA"/>
        </w:rPr>
        <w:t xml:space="preserve">сельсовет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  <w:lang w:bidi="ar-SA"/>
        </w:rPr>
        <w:t>Пономаревского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  <w:lang w:bidi="ar-SA"/>
        </w:rPr>
        <w:t xml:space="preserve"> района Оренбургской области </w:t>
      </w:r>
      <w:r>
        <w:rPr>
          <w:rFonts w:ascii="Times New Roman" w:hAnsi="Times New Roman" w:cs="Times New Roman"/>
          <w:bCs/>
          <w:sz w:val="28"/>
          <w:szCs w:val="28"/>
        </w:rPr>
        <w:t>в следующем составе:</w:t>
      </w:r>
    </w:p>
    <w:p w:rsidR="00CB5A33" w:rsidRDefault="007311A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Дрокин Владимир Александрович – заместитель главы администрации района – руководитель аппарата главы и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Пономар</w:t>
      </w:r>
      <w:r>
        <w:rPr>
          <w:rFonts w:ascii="Times New Roman" w:hAnsi="Times New Roman" w:cs="Times New Roman"/>
          <w:bCs/>
          <w:sz w:val="28"/>
          <w:szCs w:val="28"/>
        </w:rPr>
        <w:t>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района;</w:t>
      </w:r>
    </w:p>
    <w:p w:rsidR="00CB5A33" w:rsidRDefault="007311A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Волкова Ольга Александровна – начальник отдела правового и контрактного обеспечения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района;</w:t>
      </w:r>
    </w:p>
    <w:p w:rsidR="00CB5A33" w:rsidRDefault="007311A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Селина Светлана Николаевна – начальник отдела по организационной работе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района;</w:t>
      </w:r>
    </w:p>
    <w:p w:rsidR="00CB5A33" w:rsidRDefault="007311A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К</w:t>
      </w:r>
      <w:r>
        <w:rPr>
          <w:rFonts w:ascii="Times New Roman" w:hAnsi="Times New Roman" w:cs="Times New Roman"/>
          <w:bCs/>
          <w:sz w:val="28"/>
          <w:szCs w:val="28"/>
        </w:rPr>
        <w:t xml:space="preserve">удрявцева Нина Александровна – ведущий специалист по кадрам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CB5A33" w:rsidRDefault="007311A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2.Членам комиссии приступить к исполнению своих обязанностей в соответствии с Положением «</w:t>
      </w:r>
      <w:r>
        <w:rPr>
          <w:rFonts w:ascii="Times New Roman" w:hAnsi="Times New Roman" w:cs="Times New Roman"/>
          <w:color w:val="00000A"/>
          <w:sz w:val="28"/>
          <w:szCs w:val="28"/>
        </w:rPr>
        <w:t>О порядке проведения конкурса по отбору кандидатур на должность главы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образования Пономаревский сельсовет и избрания на должность главы муниципального образования Пономаревский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Пономаревский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 w:cs="Times New Roman"/>
          <w:color w:val="00000A"/>
          <w:sz w:val="28"/>
          <w:szCs w:val="28"/>
        </w:rPr>
        <w:t>от 15.11.2019 №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144.</w:t>
      </w:r>
    </w:p>
    <w:p w:rsidR="00CB5A33" w:rsidRDefault="007311A5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A"/>
          <w:sz w:val="28"/>
          <w:szCs w:val="28"/>
          <w:lang w:bidi="ar-SA"/>
        </w:rPr>
        <w:t xml:space="preserve">3.Направить настоящее распоряжение Совету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Пономаревский </w:t>
      </w:r>
      <w:r>
        <w:rPr>
          <w:rFonts w:ascii="Times New Roman" w:hAnsi="Times New Roman" w:cs="Times New Roman"/>
          <w:color w:val="00000A"/>
          <w:sz w:val="28"/>
          <w:szCs w:val="28"/>
          <w:lang w:bidi="ar-SA"/>
        </w:rPr>
        <w:t>сельсовет.</w:t>
      </w:r>
    </w:p>
    <w:p w:rsidR="00CB5A33" w:rsidRDefault="007311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распоряжения оставляю за собой. </w:t>
      </w:r>
    </w:p>
    <w:p w:rsidR="00CB5A33" w:rsidRDefault="007311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Распоряжение вступает в силу с даты его подписания.</w:t>
      </w:r>
    </w:p>
    <w:p w:rsidR="00CB5A33" w:rsidRDefault="00CB5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A33" w:rsidRDefault="00CB5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A33" w:rsidRDefault="00CB5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A33" w:rsidRDefault="00731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1" w:name="__UnoMark__413_229043153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Бугуцкий</w:t>
      </w:r>
      <w:proofErr w:type="spellEnd"/>
    </w:p>
    <w:p w:rsidR="00CB5A33" w:rsidRDefault="007311A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A33" w:rsidRDefault="007311A5">
      <w:pPr>
        <w:jc w:val="both"/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01D467C0" wp14:editId="4C9CE859">
            <wp:simplePos x="0" y="0"/>
            <wp:positionH relativeFrom="column">
              <wp:posOffset>1291590</wp:posOffset>
            </wp:positionH>
            <wp:positionV relativeFrom="paragraph">
              <wp:posOffset>632460</wp:posOffset>
            </wp:positionV>
            <wp:extent cx="2430114" cy="969645"/>
            <wp:effectExtent l="0" t="0" r="0" b="0"/>
            <wp:wrapNone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14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Разослано: Совету депутатов муниципального образования Пономаревский сельсовет</w:t>
      </w:r>
      <w:r>
        <w:rPr>
          <w:rFonts w:ascii="Times New Roman" w:hAnsi="Times New Roman" w:cs="Times New Roman"/>
          <w:color w:val="00000A"/>
          <w:sz w:val="28"/>
          <w:szCs w:val="28"/>
          <w:lang w:bidi="ar-SA"/>
        </w:rPr>
        <w:t>, членам комиссии.</w:t>
      </w:r>
    </w:p>
    <w:sectPr w:rsidR="00CB5A33">
      <w:pgSz w:w="11906" w:h="16838"/>
      <w:pgMar w:top="1134" w:right="851" w:bottom="1134" w:left="1701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Nirmala UI">
    <w:panose1 w:val="020B0502040204020203"/>
    <w:charset w:val="00"/>
    <w:family w:val="roman"/>
    <w:notTrueType/>
    <w:pitch w:val="default"/>
  </w:font>
  <w:font w:name="Georgia">
    <w:panose1 w:val="02040502050405020303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33"/>
    <w:rsid w:val="007311A5"/>
    <w:rsid w:val="00C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B42E"/>
  <w15:docId w15:val="{E7066692-D403-4683-A50A-0359352B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1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qFormat/>
    <w:rsid w:val="0095250D"/>
    <w:pPr>
      <w:keepNext/>
      <w:widowControl w:val="0"/>
      <w:outlineLvl w:val="0"/>
    </w:pPr>
    <w:rPr>
      <w:caps/>
    </w:rPr>
  </w:style>
  <w:style w:type="paragraph" w:customStyle="1" w:styleId="21">
    <w:name w:val="Заголовок 21"/>
    <w:basedOn w:val="a"/>
    <w:uiPriority w:val="9"/>
    <w:unhideWhenUsed/>
    <w:qFormat/>
    <w:rsid w:val="00F43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Гиперссылка1"/>
    <w:basedOn w:val="a0"/>
    <w:rsid w:val="00A81162"/>
    <w:rPr>
      <w:color w:val="000080"/>
      <w:u w:val="single"/>
    </w:rPr>
  </w:style>
  <w:style w:type="character" w:customStyle="1" w:styleId="2">
    <w:name w:val="Основной текст (2)_"/>
    <w:basedOn w:val="a0"/>
    <w:qFormat/>
    <w:rsid w:val="00A8116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qFormat/>
    <w:rsid w:val="00A8116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5pt">
    <w:name w:val="Основной текст (3) + Интервал 5 pt"/>
    <w:basedOn w:val="3"/>
    <w:qFormat/>
    <w:rsid w:val="00A8116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0"/>
      <w:w w:val="10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A811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qFormat/>
    <w:rsid w:val="00A81162"/>
    <w:rPr>
      <w:rFonts w:ascii="Bookman Old Style" w:eastAsia="Bookman Old Style" w:hAnsi="Bookman Old Style" w:cs="Bookman Old Style"/>
      <w:b/>
      <w:bCs/>
      <w:i w:val="0"/>
      <w:iCs w:val="0"/>
      <w:caps w:val="0"/>
      <w:smallCaps w:val="0"/>
      <w:strike w:val="0"/>
      <w:dstrike w:val="0"/>
      <w:spacing w:val="-20"/>
      <w:sz w:val="10"/>
      <w:szCs w:val="10"/>
      <w:u w:val="none"/>
    </w:rPr>
  </w:style>
  <w:style w:type="character" w:customStyle="1" w:styleId="a3">
    <w:name w:val="Основной текст_"/>
    <w:basedOn w:val="a0"/>
    <w:qFormat/>
    <w:rsid w:val="00A811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0">
    <w:name w:val="Заголовок 1 Знак"/>
    <w:basedOn w:val="a0"/>
    <w:link w:val="12"/>
    <w:qFormat/>
    <w:rsid w:val="0095250D"/>
    <w:rPr>
      <w:rFonts w:ascii="Times New Roman" w:eastAsia="Times New Roman" w:hAnsi="Times New Roman" w:cs="Times New Roman"/>
      <w:caps/>
      <w:sz w:val="28"/>
      <w:szCs w:val="20"/>
      <w:lang w:bidi="ar-SA"/>
    </w:rPr>
  </w:style>
  <w:style w:type="character" w:customStyle="1" w:styleId="a4">
    <w:name w:val="Основной текст Знак"/>
    <w:basedOn w:val="a0"/>
    <w:qFormat/>
    <w:rsid w:val="0037715D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20">
    <w:name w:val="Заголовок 2 Знак"/>
    <w:basedOn w:val="a0"/>
    <w:uiPriority w:val="9"/>
    <w:qFormat/>
    <w:rsid w:val="00F43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Гипертекстовая ссылка"/>
    <w:basedOn w:val="a0"/>
    <w:uiPriority w:val="99"/>
    <w:qFormat/>
    <w:rsid w:val="00F43863"/>
    <w:rPr>
      <w:color w:val="008000"/>
    </w:rPr>
  </w:style>
  <w:style w:type="character" w:customStyle="1" w:styleId="a6">
    <w:name w:val="Верхний колонтитул Знак"/>
    <w:basedOn w:val="a0"/>
    <w:uiPriority w:val="99"/>
    <w:semiHidden/>
    <w:qFormat/>
    <w:rsid w:val="009C6F1D"/>
    <w:rPr>
      <w:color w:val="000000"/>
    </w:rPr>
  </w:style>
  <w:style w:type="character" w:customStyle="1" w:styleId="a7">
    <w:name w:val="Нижний колонтитул Знак"/>
    <w:basedOn w:val="a0"/>
    <w:uiPriority w:val="99"/>
    <w:semiHidden/>
    <w:qFormat/>
    <w:rsid w:val="009C6F1D"/>
    <w:rPr>
      <w:color w:val="000000"/>
    </w:rPr>
  </w:style>
  <w:style w:type="character" w:customStyle="1" w:styleId="22">
    <w:name w:val="Основной текст 2 Знак"/>
    <w:basedOn w:val="a0"/>
    <w:link w:val="23"/>
    <w:uiPriority w:val="99"/>
    <w:qFormat/>
    <w:rsid w:val="00EE3F71"/>
    <w:rPr>
      <w:color w:val="000000"/>
    </w:rPr>
  </w:style>
  <w:style w:type="character" w:customStyle="1" w:styleId="a8">
    <w:name w:val="Текст выноски Знак"/>
    <w:basedOn w:val="a0"/>
    <w:uiPriority w:val="99"/>
    <w:semiHidden/>
    <w:qFormat/>
    <w:rsid w:val="00540ED1"/>
    <w:rPr>
      <w:rFonts w:ascii="Tahoma" w:hAnsi="Tahoma" w:cs="Tahoma"/>
      <w:color w:val="000000"/>
      <w:sz w:val="16"/>
      <w:szCs w:val="16"/>
    </w:rPr>
  </w:style>
  <w:style w:type="paragraph" w:customStyle="1" w:styleId="Heading">
    <w:name w:val="Heading"/>
    <w:basedOn w:val="a"/>
    <w:next w:val="a9"/>
    <w:qFormat/>
    <w:rsid w:val="00982D58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37715D"/>
    <w:pPr>
      <w:spacing w:after="120"/>
    </w:pPr>
    <w:rPr>
      <w:rFonts w:ascii="Times New Roman" w:eastAsia="Times New Roman" w:hAnsi="Times New Roman" w:cs="Times New Roman"/>
      <w:color w:val="00000A"/>
      <w:sz w:val="28"/>
      <w:szCs w:val="20"/>
      <w:lang w:bidi="ar-SA"/>
    </w:rPr>
  </w:style>
  <w:style w:type="paragraph" w:styleId="aa">
    <w:name w:val="List"/>
    <w:basedOn w:val="a9"/>
    <w:rsid w:val="00982D58"/>
    <w:rPr>
      <w:rFonts w:cs="Nirmala UI"/>
    </w:rPr>
  </w:style>
  <w:style w:type="paragraph" w:customStyle="1" w:styleId="13">
    <w:name w:val="Название объекта1"/>
    <w:basedOn w:val="a"/>
    <w:qFormat/>
    <w:rsid w:val="00982D58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982D58"/>
    <w:pPr>
      <w:suppressLineNumbers/>
    </w:pPr>
    <w:rPr>
      <w:rFonts w:cs="Nirmala UI"/>
    </w:rPr>
  </w:style>
  <w:style w:type="paragraph" w:customStyle="1" w:styleId="23">
    <w:name w:val="Основной текст (2)"/>
    <w:basedOn w:val="a"/>
    <w:link w:val="22"/>
    <w:qFormat/>
    <w:rsid w:val="00A8116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qFormat/>
    <w:rsid w:val="00A81162"/>
    <w:pPr>
      <w:shd w:val="clear" w:color="auto" w:fill="FFFFFF"/>
      <w:spacing w:before="240" w:after="2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qFormat/>
    <w:rsid w:val="00A81162"/>
    <w:pPr>
      <w:shd w:val="clear" w:color="auto" w:fill="FFFFFF"/>
      <w:spacing w:before="240" w:after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qFormat/>
    <w:rsid w:val="00A81162"/>
    <w:pPr>
      <w:shd w:val="clear" w:color="auto" w:fill="FFFFFF"/>
      <w:spacing w:before="240" w:after="60"/>
    </w:pPr>
    <w:rPr>
      <w:rFonts w:ascii="Bookman Old Style" w:eastAsia="Bookman Old Style" w:hAnsi="Bookman Old Style" w:cs="Bookman Old Style"/>
      <w:b/>
      <w:bCs/>
      <w:spacing w:val="-20"/>
      <w:sz w:val="10"/>
      <w:szCs w:val="10"/>
    </w:rPr>
  </w:style>
  <w:style w:type="paragraph" w:customStyle="1" w:styleId="12">
    <w:name w:val="Основной текст1"/>
    <w:basedOn w:val="a"/>
    <w:link w:val="10"/>
    <w:qFormat/>
    <w:rsid w:val="00A81162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Обычный1"/>
    <w:qFormat/>
    <w:rsid w:val="0095250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24">
    <w:name w:val="Основной текст2"/>
    <w:basedOn w:val="a"/>
    <w:qFormat/>
    <w:rsid w:val="00F43863"/>
    <w:pPr>
      <w:shd w:val="clear" w:color="auto" w:fill="FFFFFF"/>
      <w:ind w:hanging="140"/>
    </w:pPr>
    <w:rPr>
      <w:rFonts w:ascii="Georgia" w:eastAsia="Georgia" w:hAnsi="Georgia" w:cs="Georgia"/>
      <w:color w:val="00000A"/>
      <w:sz w:val="14"/>
      <w:szCs w:val="14"/>
      <w:lang w:bidi="ar-SA"/>
    </w:rPr>
  </w:style>
  <w:style w:type="paragraph" w:customStyle="1" w:styleId="25">
    <w:name w:val="Обычный2"/>
    <w:qFormat/>
    <w:rsid w:val="00F43863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Normal">
    <w:name w:val="ConsPlusNormal"/>
    <w:qFormat/>
    <w:rsid w:val="00FB0760"/>
    <w:rPr>
      <w:rFonts w:ascii="Times New Roman" w:hAnsi="Times New Roman" w:cs="Times New Roman"/>
      <w:sz w:val="28"/>
      <w:szCs w:val="28"/>
      <w:lang w:bidi="ar-SA"/>
    </w:rPr>
  </w:style>
  <w:style w:type="paragraph" w:customStyle="1" w:styleId="HeaderandFooter">
    <w:name w:val="Header and Footer"/>
    <w:basedOn w:val="a"/>
    <w:qFormat/>
  </w:style>
  <w:style w:type="paragraph" w:customStyle="1" w:styleId="15">
    <w:name w:val="Верхний колонтитул1"/>
    <w:basedOn w:val="a"/>
    <w:uiPriority w:val="99"/>
    <w:semiHidden/>
    <w:unhideWhenUsed/>
    <w:rsid w:val="009C6F1D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semiHidden/>
    <w:unhideWhenUsed/>
    <w:rsid w:val="009C6F1D"/>
    <w:pPr>
      <w:tabs>
        <w:tab w:val="center" w:pos="4677"/>
        <w:tab w:val="right" w:pos="9355"/>
      </w:tabs>
    </w:pPr>
  </w:style>
  <w:style w:type="paragraph" w:styleId="26">
    <w:name w:val="Body Text 2"/>
    <w:basedOn w:val="a"/>
    <w:uiPriority w:val="99"/>
    <w:unhideWhenUsed/>
    <w:qFormat/>
    <w:rsid w:val="00EE3F71"/>
    <w:pPr>
      <w:spacing w:after="120" w:line="480" w:lineRule="auto"/>
    </w:pPr>
  </w:style>
  <w:style w:type="paragraph" w:styleId="ab">
    <w:name w:val="List Paragraph"/>
    <w:basedOn w:val="a"/>
    <w:uiPriority w:val="34"/>
    <w:qFormat/>
    <w:rsid w:val="00687E14"/>
    <w:pPr>
      <w:ind w:left="720"/>
      <w:contextualSpacing/>
    </w:pPr>
  </w:style>
  <w:style w:type="paragraph" w:customStyle="1" w:styleId="31">
    <w:name w:val="Обычный3"/>
    <w:qFormat/>
    <w:rsid w:val="006B484C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c">
    <w:name w:val="Balloon Text"/>
    <w:basedOn w:val="a"/>
    <w:uiPriority w:val="99"/>
    <w:semiHidden/>
    <w:unhideWhenUsed/>
    <w:qFormat/>
    <w:rsid w:val="00540ED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95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</dc:creator>
  <dc:description/>
  <cp:lastModifiedBy>Приемная</cp:lastModifiedBy>
  <cp:revision>2</cp:revision>
  <cp:lastPrinted>2023-04-05T06:07:00Z</cp:lastPrinted>
  <dcterms:created xsi:type="dcterms:W3CDTF">2023-04-05T06:09:00Z</dcterms:created>
  <dcterms:modified xsi:type="dcterms:W3CDTF">2023-04-05T06:09:00Z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