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5" w:rsidRPr="00B4199A" w:rsidRDefault="007D1815" w:rsidP="00F76A5B">
      <w:pPr>
        <w:jc w:val="center"/>
        <w:rPr>
          <w:b/>
          <w:bCs/>
          <w:sz w:val="28"/>
        </w:rPr>
      </w:pPr>
      <w:r w:rsidRPr="00B4199A">
        <w:rPr>
          <w:b/>
          <w:bCs/>
          <w:sz w:val="28"/>
        </w:rPr>
        <w:t>АДМИНИСТРАЦИЯ</w:t>
      </w:r>
    </w:p>
    <w:p w:rsidR="007D1815" w:rsidRPr="00B4199A" w:rsidRDefault="007D1815" w:rsidP="00F76A5B">
      <w:pPr>
        <w:jc w:val="center"/>
        <w:rPr>
          <w:b/>
          <w:bCs/>
          <w:sz w:val="28"/>
        </w:rPr>
      </w:pPr>
      <w:r w:rsidRPr="00B4199A">
        <w:rPr>
          <w:b/>
          <w:bCs/>
          <w:sz w:val="28"/>
        </w:rPr>
        <w:t>МУНИЦИПАЛЬНОГО ОБРАЗОВАНИЯ</w:t>
      </w:r>
    </w:p>
    <w:p w:rsidR="007D1815" w:rsidRPr="00B4199A" w:rsidRDefault="007D1815" w:rsidP="00F76A5B">
      <w:pPr>
        <w:jc w:val="center"/>
        <w:rPr>
          <w:b/>
          <w:bCs/>
          <w:sz w:val="28"/>
        </w:rPr>
      </w:pPr>
      <w:r w:rsidRPr="00B4199A">
        <w:rPr>
          <w:b/>
          <w:bCs/>
          <w:sz w:val="28"/>
        </w:rPr>
        <w:t xml:space="preserve">ПОНОМАРЕВСКИЙ СЕЛЬСОВЕТ </w:t>
      </w:r>
    </w:p>
    <w:p w:rsidR="007D1815" w:rsidRPr="00B4199A" w:rsidRDefault="007D1815" w:rsidP="00F76A5B">
      <w:pPr>
        <w:jc w:val="center"/>
        <w:rPr>
          <w:b/>
          <w:bCs/>
          <w:sz w:val="28"/>
        </w:rPr>
      </w:pPr>
      <w:r w:rsidRPr="00B4199A">
        <w:rPr>
          <w:b/>
          <w:bCs/>
          <w:sz w:val="28"/>
        </w:rPr>
        <w:t>ПОНОМАРЕВСКОГО РАЙОНА ОРЕНБУРГСКОЙ ОБЛАСТИ</w:t>
      </w:r>
    </w:p>
    <w:p w:rsidR="007D1815" w:rsidRPr="00B4199A" w:rsidRDefault="007D1815" w:rsidP="00F76A5B">
      <w:pPr>
        <w:pStyle w:val="Heading1"/>
      </w:pPr>
    </w:p>
    <w:p w:rsidR="007D1815" w:rsidRPr="00E027BD" w:rsidRDefault="007D1815" w:rsidP="00F76A5B">
      <w:pPr>
        <w:pStyle w:val="Heading1"/>
        <w:jc w:val="center"/>
      </w:pPr>
      <w:r w:rsidRPr="00E027BD">
        <w:t>ПОСТАНОВЛЕНИЕ</w:t>
      </w:r>
    </w:p>
    <w:p w:rsidR="007D1815" w:rsidRPr="00B4199A" w:rsidRDefault="007D1815" w:rsidP="00F76A5B"/>
    <w:p w:rsidR="007D1815" w:rsidRPr="00B4199A" w:rsidRDefault="007D1815" w:rsidP="008C6998">
      <w:pPr>
        <w:ind w:right="138"/>
        <w:rPr>
          <w:sz w:val="28"/>
        </w:rPr>
      </w:pPr>
      <w:r>
        <w:rPr>
          <w:sz w:val="28"/>
        </w:rPr>
        <w:t>04</w:t>
      </w:r>
      <w:r w:rsidRPr="00B4199A">
        <w:rPr>
          <w:sz w:val="28"/>
        </w:rPr>
        <w:t>.</w:t>
      </w:r>
      <w:r>
        <w:rPr>
          <w:sz w:val="28"/>
        </w:rPr>
        <w:t>09</w:t>
      </w:r>
      <w:r w:rsidRPr="00B4199A">
        <w:rPr>
          <w:sz w:val="28"/>
        </w:rPr>
        <w:t>.201</w:t>
      </w:r>
      <w:r>
        <w:rPr>
          <w:sz w:val="28"/>
        </w:rPr>
        <w:t>9</w:t>
      </w:r>
      <w:r w:rsidRPr="00B4199A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                           </w:t>
      </w:r>
      <w:r w:rsidRPr="00B4199A">
        <w:rPr>
          <w:sz w:val="28"/>
        </w:rPr>
        <w:t xml:space="preserve">№ </w:t>
      </w:r>
      <w:r>
        <w:rPr>
          <w:sz w:val="28"/>
        </w:rPr>
        <w:t>168</w:t>
      </w:r>
      <w:r w:rsidRPr="00B4199A">
        <w:rPr>
          <w:sz w:val="28"/>
        </w:rPr>
        <w:t>-п</w:t>
      </w:r>
    </w:p>
    <w:p w:rsidR="007D1815" w:rsidRDefault="007D1815" w:rsidP="00F76A5B">
      <w:pPr>
        <w:jc w:val="center"/>
        <w:rPr>
          <w:sz w:val="28"/>
          <w:szCs w:val="28"/>
        </w:rPr>
      </w:pPr>
      <w:r w:rsidRPr="00B4199A">
        <w:rPr>
          <w:sz w:val="28"/>
          <w:szCs w:val="28"/>
        </w:rPr>
        <w:t>с. Пономаревка</w:t>
      </w:r>
    </w:p>
    <w:p w:rsidR="007D1815" w:rsidRDefault="007D1815" w:rsidP="00F76A5B">
      <w:pPr>
        <w:jc w:val="center"/>
        <w:rPr>
          <w:sz w:val="28"/>
          <w:szCs w:val="28"/>
        </w:rPr>
      </w:pPr>
    </w:p>
    <w:p w:rsidR="007D1815" w:rsidRDefault="007D1815" w:rsidP="00471E85">
      <w:pPr>
        <w:pStyle w:val="BodyTextIndent"/>
        <w:ind w:firstLine="0"/>
        <w:jc w:val="center"/>
        <w:rPr>
          <w:szCs w:val="28"/>
        </w:rPr>
      </w:pPr>
      <w:r w:rsidRPr="00DF0BFF">
        <w:rPr>
          <w:szCs w:val="28"/>
        </w:rPr>
        <w:t>О подготовке к осенне-зимн</w:t>
      </w:r>
      <w:r>
        <w:rPr>
          <w:szCs w:val="28"/>
        </w:rPr>
        <w:t xml:space="preserve">ему пожароопасному </w:t>
      </w:r>
    </w:p>
    <w:p w:rsidR="007D1815" w:rsidRDefault="007D1815" w:rsidP="00471E85">
      <w:pPr>
        <w:pStyle w:val="BodyTextIndent"/>
        <w:ind w:firstLine="0"/>
        <w:jc w:val="center"/>
        <w:rPr>
          <w:szCs w:val="28"/>
        </w:rPr>
      </w:pPr>
      <w:r>
        <w:rPr>
          <w:szCs w:val="28"/>
        </w:rPr>
        <w:t>периоду 2019-</w:t>
      </w:r>
      <w:r w:rsidRPr="00DF0BFF">
        <w:rPr>
          <w:szCs w:val="28"/>
        </w:rPr>
        <w:t>20</w:t>
      </w:r>
      <w:r>
        <w:rPr>
          <w:szCs w:val="28"/>
        </w:rPr>
        <w:t>20</w:t>
      </w:r>
      <w:r w:rsidRPr="00DF0BFF">
        <w:rPr>
          <w:szCs w:val="28"/>
        </w:rPr>
        <w:t xml:space="preserve"> годов</w:t>
      </w:r>
    </w:p>
    <w:p w:rsidR="007D1815" w:rsidRDefault="007D1815" w:rsidP="00F76A5B">
      <w:pPr>
        <w:pStyle w:val="BodyTextIndent"/>
        <w:ind w:firstLine="851"/>
        <w:jc w:val="center"/>
        <w:rPr>
          <w:szCs w:val="28"/>
        </w:rPr>
      </w:pPr>
    </w:p>
    <w:p w:rsidR="007D1815" w:rsidRPr="00F76A5B" w:rsidRDefault="007D1815" w:rsidP="00F76A5B">
      <w:pPr>
        <w:pStyle w:val="BodyTextIndent"/>
        <w:ind w:firstLine="851"/>
        <w:jc w:val="center"/>
        <w:rPr>
          <w:szCs w:val="28"/>
        </w:rPr>
      </w:pP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 w:rsidRPr="00DF0BFF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DF0BFF">
        <w:rPr>
          <w:sz w:val="28"/>
          <w:szCs w:val="28"/>
        </w:rPr>
        <w:t xml:space="preserve"> 15 Федерального закона Р</w:t>
      </w:r>
      <w:r>
        <w:rPr>
          <w:sz w:val="28"/>
          <w:szCs w:val="28"/>
        </w:rPr>
        <w:t xml:space="preserve">оссийской </w:t>
      </w:r>
      <w:r w:rsidRPr="00DF0BF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F0BF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F0BFF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протокола заседания комиссии по предупреждению и ликвидации чрезвычайных ситуаций МО Пономаревский район № 5 от 23 августа 2019 года</w:t>
      </w:r>
      <w:r>
        <w:rPr>
          <w:sz w:val="28"/>
          <w:szCs w:val="28"/>
        </w:rPr>
        <w:tab/>
        <w:t>,</w:t>
      </w:r>
      <w:r w:rsidRPr="00DF0BFF">
        <w:rPr>
          <w:sz w:val="28"/>
          <w:szCs w:val="28"/>
        </w:rPr>
        <w:t xml:space="preserve"> в целях предупреждения чрезвычайных ситуаций, обеспечения пожарной безопасности в осенне-зимний пожароопасный период:</w:t>
      </w:r>
    </w:p>
    <w:p w:rsidR="007D1815" w:rsidRDefault="007D1815" w:rsidP="00007D7C">
      <w:pPr>
        <w:pStyle w:val="BodyTextIndent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территории  муниципального образования Пономаревский сельсовет объявить с 01 октября по 31 октября 2019 года месячник пожарной безопасности. 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F0BF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F0BFF">
        <w:rPr>
          <w:sz w:val="28"/>
          <w:szCs w:val="28"/>
        </w:rPr>
        <w:t xml:space="preserve"> Утвердить комплекс мер по обеспечению пожарной безопасности в осенне-зимний пожароопасный период и принять превентивные меры по снижению рисков возникновения пожаров в населенных пунктах и на объектах экономики.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 Ведущему специалисту  главному бухгалтеру Андреевой Т.П при формировании бюджетов сельского поселения на 2020 год предусмотреть отдельной строкой финансовые средства на обеспечение первичных мер пожарной безопасности в границах населенных пунктов. Срок – до принятия бюджетов.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F0BF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Предложить о</w:t>
      </w:r>
      <w:r w:rsidRPr="00DF0BFF">
        <w:rPr>
          <w:sz w:val="28"/>
          <w:szCs w:val="28"/>
        </w:rPr>
        <w:t xml:space="preserve">рганизовать выполнение управляющими организациями </w:t>
      </w:r>
      <w:r>
        <w:rPr>
          <w:sz w:val="28"/>
          <w:szCs w:val="28"/>
        </w:rPr>
        <w:t>(ООО</w:t>
      </w:r>
      <w:r w:rsidRPr="00DF0B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0BFF">
        <w:rPr>
          <w:sz w:val="28"/>
          <w:szCs w:val="28"/>
        </w:rPr>
        <w:t>Пономаревское ЖКХ</w:t>
      </w:r>
      <w:r>
        <w:rPr>
          <w:sz w:val="28"/>
          <w:szCs w:val="28"/>
        </w:rPr>
        <w:t>»)</w:t>
      </w:r>
      <w:r w:rsidRPr="00DF0BFF">
        <w:rPr>
          <w:sz w:val="28"/>
          <w:szCs w:val="28"/>
        </w:rPr>
        <w:t xml:space="preserve"> и объединениями собственников жилья мероприяти</w:t>
      </w:r>
      <w:r>
        <w:rPr>
          <w:sz w:val="28"/>
          <w:szCs w:val="28"/>
        </w:rPr>
        <w:t>й</w:t>
      </w:r>
      <w:r w:rsidRPr="00DF0BFF">
        <w:rPr>
          <w:sz w:val="28"/>
          <w:szCs w:val="28"/>
        </w:rPr>
        <w:t>, предусмотренных требованиями законодательства Российской Федерации в области пожарной безопасности, а также предписания Государственного пожарного надзора в установленные сроки, в многоквартирных домах, зданиях, используемых в качестве общежитий</w:t>
      </w:r>
      <w:r>
        <w:rPr>
          <w:sz w:val="28"/>
          <w:szCs w:val="28"/>
        </w:rPr>
        <w:t>, уделить особое внимание домам с низкой пожарной устойчивостью (с. Пономаревка, ул. Ленинская, д.74)</w:t>
      </w:r>
      <w:r w:rsidRPr="00DF0BFF">
        <w:rPr>
          <w:sz w:val="28"/>
          <w:szCs w:val="28"/>
        </w:rPr>
        <w:t>.</w:t>
      </w:r>
      <w:r>
        <w:rPr>
          <w:sz w:val="28"/>
          <w:szCs w:val="28"/>
        </w:rPr>
        <w:t xml:space="preserve"> Срок – до 01 ноября 2019г., а также в сроки, установленные предписаниями ОНД и ПР.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DF0BFF">
        <w:rPr>
          <w:sz w:val="28"/>
          <w:szCs w:val="28"/>
        </w:rPr>
        <w:t>Активизировать работу профилактических групп по противопожарной пропаганде и ознакомлению населения с правилами пожарной безопасности,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граждан, многодетных семей, неблагополучных и (или) малообеспеченных семей, имеющих детей. Сведения о проведенной профилактической работе представлять через ЕДДС еже</w:t>
      </w:r>
      <w:r>
        <w:rPr>
          <w:sz w:val="28"/>
          <w:szCs w:val="28"/>
        </w:rPr>
        <w:t>дневно</w:t>
      </w:r>
      <w:r w:rsidRPr="00DF0BFF">
        <w:rPr>
          <w:sz w:val="28"/>
          <w:szCs w:val="28"/>
        </w:rPr>
        <w:t xml:space="preserve"> </w:t>
      </w:r>
      <w:r>
        <w:rPr>
          <w:sz w:val="28"/>
          <w:szCs w:val="28"/>
        </w:rPr>
        <w:t>(специалист 2 категории Г.Е.Загибалова)</w:t>
      </w:r>
      <w:r w:rsidRPr="00DF0BFF">
        <w:rPr>
          <w:sz w:val="28"/>
          <w:szCs w:val="28"/>
        </w:rPr>
        <w:t>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F0BFF">
        <w:rPr>
          <w:sz w:val="28"/>
          <w:szCs w:val="28"/>
        </w:rPr>
        <w:t xml:space="preserve"> Провести совместно с членами добровольных пожарных команд, внештатными инспекторами пожарной охраны, при содействии сотрудников органов внутренних дел рейды в населенных пунктах, садоводческих товариществах, на территориях бесхозных строений по выявлению лиц без определенного места жительства с целью проведения профилактической работы по пожарной безопасности.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F0BF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F0BFF">
        <w:rPr>
          <w:sz w:val="28"/>
          <w:szCs w:val="28"/>
        </w:rPr>
        <w:t>ктивизировать совместно с ВДПО разъяснительную работу с населением по оснащению жилых домов автономными пожарными извещателями, огнетушителями. Взять на особый контроль проведение профилактической работы в многодетных, неблагополучных и малообеспеченных семьях, имеющих детей.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F0BFF">
        <w:rPr>
          <w:sz w:val="28"/>
          <w:szCs w:val="28"/>
        </w:rPr>
        <w:t xml:space="preserve"> Организовать проведение до </w:t>
      </w:r>
      <w:r>
        <w:rPr>
          <w:sz w:val="28"/>
          <w:szCs w:val="28"/>
        </w:rPr>
        <w:t>30</w:t>
      </w:r>
      <w:r w:rsidRPr="00DF0BFF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9</w:t>
      </w:r>
      <w:r w:rsidRPr="00DF0BFF">
        <w:rPr>
          <w:sz w:val="28"/>
          <w:szCs w:val="28"/>
        </w:rPr>
        <w:t xml:space="preserve"> года во всех населенных пунктах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состояние электропроводки, отопительных приборов, газовых плит и колонок, недопустимость использования для отопления помещения электрических обогревателей кустарного производства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памяток и обязательным оформлением протоколов, подтверждающих их проведение. Копии протоколов представить через отдел по делам ГОЧС до 15 октября 201</w:t>
      </w:r>
      <w:r>
        <w:rPr>
          <w:sz w:val="28"/>
          <w:szCs w:val="28"/>
        </w:rPr>
        <w:t>9</w:t>
      </w:r>
      <w:r w:rsidRPr="00DF0B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(специалист 2 категории Г.Е.Загибалова)</w:t>
      </w:r>
      <w:r w:rsidRPr="00DF0B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F0BFF">
        <w:rPr>
          <w:sz w:val="28"/>
          <w:szCs w:val="28"/>
        </w:rPr>
        <w:t xml:space="preserve"> Принять меры по обеспечению населенных пунктов источниками противопожарного водоснабжения и пожарными гидрантами, водонапорными башнями, оборудованными устройствами для забора воды в целях пожаротушения.</w:t>
      </w:r>
      <w:r w:rsidRPr="008C6C38">
        <w:rPr>
          <w:sz w:val="28"/>
          <w:szCs w:val="28"/>
        </w:rPr>
        <w:t xml:space="preserve"> </w:t>
      </w:r>
      <w:r>
        <w:rPr>
          <w:sz w:val="28"/>
          <w:szCs w:val="28"/>
        </w:rPr>
        <w:t>Срок- до 01 ноября 2019года.</w:t>
      </w:r>
    </w:p>
    <w:p w:rsidR="007D1815" w:rsidRPr="00DF0BFF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F0BFF">
        <w:rPr>
          <w:sz w:val="28"/>
          <w:szCs w:val="28"/>
        </w:rPr>
        <w:t xml:space="preserve"> Провести до наступления низких температур утепление пожарных гидрантов, а в зимнее время обеспечить очистку от снега и льда подъездов, площадок для установки пожарных автомобилей, мест забора воды. Установить или обновить имеющиеся указатели местонахождения противопожарных водоисточников.</w:t>
      </w:r>
      <w:r>
        <w:rPr>
          <w:sz w:val="28"/>
          <w:szCs w:val="28"/>
        </w:rPr>
        <w:t xml:space="preserve"> Срок- до 01 ноября 2019года.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DF0BFF">
        <w:rPr>
          <w:sz w:val="28"/>
          <w:szCs w:val="28"/>
        </w:rPr>
        <w:t xml:space="preserve"> 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водоснабжения. Подготовить силы и средства для своевременной расчистки от снега дорог, улиц, проездов.</w:t>
      </w:r>
      <w:r>
        <w:rPr>
          <w:sz w:val="28"/>
          <w:szCs w:val="28"/>
        </w:rPr>
        <w:t xml:space="preserve"> 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DF0BFF">
        <w:rPr>
          <w:sz w:val="28"/>
          <w:szCs w:val="28"/>
        </w:rPr>
        <w:t xml:space="preserve"> 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DF0BFF">
        <w:rPr>
          <w:sz w:val="28"/>
          <w:szCs w:val="28"/>
        </w:rPr>
        <w:t xml:space="preserve"> При складировании и хранении грубых кормов на личных подворьях и на территории коллективных хозяйств обеспечить выполнение требований пожарной безопасности. Соблюдать противопожарные разрывы не менее </w:t>
      </w:r>
      <w:smartTag w:uri="urn:schemas-microsoft-com:office:smarttags" w:element="metricconverter">
        <w:smartTagPr>
          <w:attr w:name="ProductID" w:val="15 м"/>
        </w:smartTagPr>
        <w:r w:rsidRPr="00DF0BFF">
          <w:rPr>
            <w:sz w:val="28"/>
            <w:szCs w:val="28"/>
          </w:rPr>
          <w:t>15 м</w:t>
        </w:r>
      </w:smartTag>
      <w:r w:rsidRPr="00DF0BFF">
        <w:rPr>
          <w:sz w:val="28"/>
          <w:szCs w:val="28"/>
        </w:rPr>
        <w:t xml:space="preserve"> – до ЛЭП, не менее </w:t>
      </w:r>
      <w:smartTag w:uri="urn:schemas-microsoft-com:office:smarttags" w:element="metricconverter">
        <w:smartTagPr>
          <w:attr w:name="ProductID" w:val="20 м"/>
        </w:smartTagPr>
        <w:r w:rsidRPr="00DF0BFF">
          <w:rPr>
            <w:sz w:val="28"/>
            <w:szCs w:val="28"/>
          </w:rPr>
          <w:t>20 м</w:t>
        </w:r>
      </w:smartTag>
      <w:r w:rsidRPr="00DF0BFF">
        <w:rPr>
          <w:sz w:val="28"/>
          <w:szCs w:val="28"/>
        </w:rPr>
        <w:t xml:space="preserve"> – до дорог, не менее </w:t>
      </w:r>
      <w:smartTag w:uri="urn:schemas-microsoft-com:office:smarttags" w:element="metricconverter">
        <w:smartTagPr>
          <w:attr w:name="ProductID" w:val="50 м"/>
        </w:smartTagPr>
        <w:r w:rsidRPr="00DF0BFF">
          <w:rPr>
            <w:sz w:val="28"/>
            <w:szCs w:val="28"/>
          </w:rPr>
          <w:t>50 м</w:t>
        </w:r>
      </w:smartTag>
      <w:r w:rsidRPr="00DF0BFF">
        <w:rPr>
          <w:sz w:val="28"/>
          <w:szCs w:val="28"/>
        </w:rPr>
        <w:t xml:space="preserve"> – до зданий и сооружений.</w:t>
      </w:r>
      <w:r>
        <w:rPr>
          <w:sz w:val="28"/>
          <w:szCs w:val="28"/>
        </w:rPr>
        <w:t xml:space="preserve"> Срок – постоянно.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DF0BFF">
        <w:rPr>
          <w:sz w:val="28"/>
          <w:szCs w:val="28"/>
        </w:rPr>
        <w:t xml:space="preserve"> Запретить складирование материалов и оборудования, размещение скирд (стогов) грубых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электропередач.</w:t>
      </w:r>
      <w:r w:rsidRPr="008C6C38">
        <w:rPr>
          <w:sz w:val="28"/>
          <w:szCs w:val="28"/>
        </w:rPr>
        <w:t xml:space="preserve"> </w:t>
      </w:r>
      <w:r>
        <w:rPr>
          <w:sz w:val="28"/>
          <w:szCs w:val="28"/>
        </w:rPr>
        <w:t>Срок – постоянно.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DF0BFF">
        <w:rPr>
          <w:sz w:val="28"/>
          <w:szCs w:val="28"/>
        </w:rPr>
        <w:t xml:space="preserve"> Принять меры по пресечению реализации пиротехнической продукции в местах, не соответствующих требованиям пожарной безопасности, и продажи не</w:t>
      </w:r>
      <w:r>
        <w:rPr>
          <w:sz w:val="28"/>
          <w:szCs w:val="28"/>
        </w:rPr>
        <w:t xml:space="preserve"> </w:t>
      </w:r>
      <w:r w:rsidRPr="00DF0BFF">
        <w:rPr>
          <w:sz w:val="28"/>
          <w:szCs w:val="28"/>
        </w:rPr>
        <w:t>сертифицированных пиротехнических изделий, а также продажи пиротехнических изделий несовершеннолетним.</w:t>
      </w:r>
      <w:r w:rsidRPr="00566A1C">
        <w:rPr>
          <w:sz w:val="28"/>
          <w:szCs w:val="28"/>
        </w:rPr>
        <w:t xml:space="preserve"> </w:t>
      </w:r>
      <w:r>
        <w:rPr>
          <w:sz w:val="28"/>
          <w:szCs w:val="28"/>
        </w:rPr>
        <w:t>Срок – постоянно.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DF0BFF">
        <w:rPr>
          <w:sz w:val="28"/>
          <w:szCs w:val="28"/>
        </w:rPr>
        <w:t xml:space="preserve"> Запретить применение пиротехнических изделий в период проведения массовых мероприятий в помещениях, зданиях и сооружениях.</w:t>
      </w:r>
      <w:r w:rsidRPr="00566A1C">
        <w:rPr>
          <w:sz w:val="28"/>
          <w:szCs w:val="28"/>
        </w:rPr>
        <w:t xml:space="preserve"> </w:t>
      </w:r>
      <w:r>
        <w:rPr>
          <w:sz w:val="28"/>
          <w:szCs w:val="28"/>
        </w:rPr>
        <w:t>Срок – постоянно.</w:t>
      </w:r>
      <w:r w:rsidRPr="00DF0BFF">
        <w:rPr>
          <w:sz w:val="28"/>
          <w:szCs w:val="28"/>
        </w:rPr>
        <w:t xml:space="preserve"> </w:t>
      </w:r>
    </w:p>
    <w:p w:rsidR="007D1815" w:rsidRPr="00DF0BFF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DF0BFF">
        <w:rPr>
          <w:sz w:val="28"/>
          <w:szCs w:val="28"/>
        </w:rPr>
        <w:t xml:space="preserve"> Выполнить мероприятия, исключающие возможность переброса огня при лесных, степных пожарах на здания и сооружения населенных пунктов, дачных массивов (устройство противопожарных полос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DF0BFF">
          <w:rPr>
            <w:sz w:val="28"/>
            <w:szCs w:val="28"/>
          </w:rPr>
          <w:t>4 метров</w:t>
        </w:r>
      </w:smartTag>
      <w:r w:rsidRPr="00DF0BFF">
        <w:rPr>
          <w:sz w:val="28"/>
          <w:szCs w:val="28"/>
        </w:rPr>
        <w:t>, удаление сухой растительности и др.). Информацию о выполненных мероприятиях с указанием протяженности обновленных противопожарных полос по каждому населенному пункту представить через отдел по делам ГОЧС к 1 ноября 201</w:t>
      </w:r>
      <w:r>
        <w:rPr>
          <w:sz w:val="28"/>
          <w:szCs w:val="28"/>
        </w:rPr>
        <w:t>9</w:t>
      </w:r>
      <w:r w:rsidRPr="00DF0BFF">
        <w:rPr>
          <w:sz w:val="28"/>
          <w:szCs w:val="28"/>
        </w:rPr>
        <w:t xml:space="preserve"> года.</w:t>
      </w:r>
    </w:p>
    <w:p w:rsidR="007D1815" w:rsidRPr="00B72D6D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DF0BFF">
        <w:rPr>
          <w:sz w:val="28"/>
          <w:szCs w:val="28"/>
        </w:rPr>
        <w:t xml:space="preserve"> Организовать контроль за соблюдением порядка использования открытого огня и разведения костров на землях сельскохозяйственного назначения и землях запаса согласно приказу МЧС </w:t>
      </w:r>
      <w:r w:rsidRPr="00B72D6D">
        <w:rPr>
          <w:sz w:val="28"/>
          <w:szCs w:val="28"/>
        </w:rPr>
        <w:t>России от 26 января 2016 года № 26.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Pr="00B72D6D">
        <w:rPr>
          <w:sz w:val="28"/>
          <w:szCs w:val="28"/>
        </w:rPr>
        <w:t xml:space="preserve"> В каждом населенном пункте провести проверку</w:t>
      </w:r>
      <w:bookmarkStart w:id="0" w:name="_GoBack"/>
      <w:bookmarkEnd w:id="0"/>
      <w:r w:rsidRPr="00DF6306">
        <w:rPr>
          <w:sz w:val="28"/>
          <w:szCs w:val="28"/>
        </w:rPr>
        <w:t xml:space="preserve"> готовности к использованию средств оповещения населения в случае угрозы или возникновения чрезвычайной ситуации. Копии актов проверки представить через отдел по делам ГОЧС до 15 октября 201</w:t>
      </w:r>
      <w:r>
        <w:rPr>
          <w:sz w:val="28"/>
          <w:szCs w:val="28"/>
        </w:rPr>
        <w:t>9</w:t>
      </w:r>
      <w:r w:rsidRPr="00DF6306">
        <w:rPr>
          <w:sz w:val="28"/>
          <w:szCs w:val="28"/>
        </w:rPr>
        <w:t xml:space="preserve"> года.</w:t>
      </w:r>
    </w:p>
    <w:p w:rsidR="007D1815" w:rsidRPr="00DF6306" w:rsidRDefault="007D1815" w:rsidP="00DF0BFF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 Информировать руководителей организаций, владельцев частных домовладений о выполнении профилактических мероприятий, направленных на профилактику пожаров. Срок – весь период.</w:t>
      </w:r>
    </w:p>
    <w:p w:rsidR="007D1815" w:rsidRDefault="007D1815" w:rsidP="003B513E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6306">
        <w:rPr>
          <w:sz w:val="28"/>
          <w:szCs w:val="28"/>
        </w:rPr>
        <w:t>20 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 закона от 21 декабря 1994 года № 69-ФЗ «О пожарной безопасности» установить особый противопожарный режим на подведомственных территориях, определив перечень дополнительных требований пожарной безопасности.</w:t>
      </w:r>
    </w:p>
    <w:p w:rsidR="007D1815" w:rsidRPr="00ED75F3" w:rsidRDefault="007D1815" w:rsidP="003B513E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ООО «Пономаревское ЖКХ»</w:t>
      </w:r>
      <w:r w:rsidRPr="00ED75F3">
        <w:rPr>
          <w:sz w:val="28"/>
          <w:szCs w:val="28"/>
        </w:rPr>
        <w:t>:</w:t>
      </w:r>
    </w:p>
    <w:p w:rsidR="007D1815" w:rsidRDefault="007D1815" w:rsidP="003B513E">
      <w:pPr>
        <w:ind w:right="283" w:firstLine="720"/>
        <w:jc w:val="both"/>
        <w:rPr>
          <w:sz w:val="28"/>
          <w:szCs w:val="28"/>
        </w:rPr>
      </w:pPr>
      <w:r w:rsidRPr="00ED75F3">
        <w:rPr>
          <w:sz w:val="28"/>
          <w:szCs w:val="28"/>
        </w:rPr>
        <w:t>2</w:t>
      </w:r>
      <w:r>
        <w:rPr>
          <w:sz w:val="28"/>
          <w:szCs w:val="28"/>
        </w:rPr>
        <w:t>.1 Провести мероприятия по  подготовке обслуживаемых объектов (котельные, водопровод, канализационные сети, многоквартирные жилые дома) к осенне-зимнему периоду.</w:t>
      </w:r>
    </w:p>
    <w:p w:rsidR="007D1815" w:rsidRDefault="007D1815" w:rsidP="003B513E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Обеспечить производственные объекты ЖКХ средствами пожаротушения, противопожарным инвентарем согласно требований пожарной безопасности.</w:t>
      </w:r>
    </w:p>
    <w:p w:rsidR="007D1815" w:rsidRDefault="007D1815" w:rsidP="003B513E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 Организовать проведение инструктажей по пожарной безопасности и обучение персонала действиям в случае пожара.</w:t>
      </w:r>
    </w:p>
    <w:p w:rsidR="007D1815" w:rsidRDefault="007D1815" w:rsidP="003B513E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 Организовать устранение нарушений требований пожарной безопасности на объектах ЖКХ, выявленных в ходе проверок органами Государственного пожарного надзора.</w:t>
      </w:r>
    </w:p>
    <w:p w:rsidR="007D1815" w:rsidRDefault="007D1815" w:rsidP="003B513E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 Провести подготовку пожарных гидрантов к эксплуатации в зимний период (утепление, своевременная очистка от  снега и льда). Установить или обновить указатели пожарных гидрантов.</w:t>
      </w:r>
    </w:p>
    <w:p w:rsidR="007D1815" w:rsidRDefault="007D1815" w:rsidP="003B513E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 Организовать профилактическую работу с собственниками и квартиросъемщиками многоквартирных жилых домов по профилактике пожаров с проведением инструктажа жильцов и вручением памяток по пожарной безопасности под роспись.</w:t>
      </w:r>
    </w:p>
    <w:p w:rsidR="007D1815" w:rsidRDefault="007D1815" w:rsidP="003B513E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 Организовать аварийные бригады для проведения аварийно-восстановительных работ на обслуживаемых объектах, оснастить  их необходимым оборудованием и инструментом, создать резерв материалов, инструмента, оборудования для проведения ремонта.</w:t>
      </w:r>
    </w:p>
    <w:p w:rsidR="007D1815" w:rsidRPr="00ED75F3" w:rsidRDefault="007D1815" w:rsidP="003B513E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2.8 Подготовить технику для своевременной расчистки от снега дорог, улиц, проездов.</w:t>
      </w:r>
    </w:p>
    <w:p w:rsidR="007D1815" w:rsidRPr="00DF6306" w:rsidRDefault="007D1815" w:rsidP="00DF0BFF">
      <w:pPr>
        <w:ind w:right="283" w:firstLine="720"/>
        <w:jc w:val="both"/>
        <w:rPr>
          <w:sz w:val="28"/>
          <w:szCs w:val="28"/>
        </w:rPr>
      </w:pPr>
      <w:r w:rsidRPr="00DF6306">
        <w:rPr>
          <w:sz w:val="28"/>
          <w:szCs w:val="28"/>
        </w:rPr>
        <w:t>21. Контроль за исполнением настоящего постановления оставляю за собой.</w:t>
      </w:r>
    </w:p>
    <w:p w:rsidR="007D1815" w:rsidRPr="00DF6306" w:rsidRDefault="007D1815" w:rsidP="00DF0BFF">
      <w:pPr>
        <w:ind w:right="283" w:firstLine="720"/>
        <w:jc w:val="both"/>
        <w:rPr>
          <w:sz w:val="28"/>
          <w:szCs w:val="28"/>
        </w:rPr>
      </w:pPr>
      <w:r w:rsidRPr="00DF6306">
        <w:rPr>
          <w:sz w:val="28"/>
          <w:szCs w:val="28"/>
        </w:rPr>
        <w:t>22. Постановление вступает в силу со дня его обнародования.</w:t>
      </w: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</w:p>
    <w:p w:rsidR="007D1815" w:rsidRDefault="007D1815" w:rsidP="00DF0BFF">
      <w:pPr>
        <w:ind w:right="283" w:firstLine="720"/>
        <w:jc w:val="both"/>
        <w:rPr>
          <w:sz w:val="28"/>
          <w:szCs w:val="28"/>
        </w:rPr>
      </w:pPr>
    </w:p>
    <w:p w:rsidR="007D1815" w:rsidRPr="00DF0BFF" w:rsidRDefault="007D1815" w:rsidP="00DF0BFF">
      <w:pPr>
        <w:ind w:right="283"/>
        <w:jc w:val="both"/>
        <w:rPr>
          <w:sz w:val="28"/>
          <w:szCs w:val="28"/>
        </w:rPr>
      </w:pPr>
      <w:r w:rsidRPr="00DF0B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    </w:t>
      </w:r>
      <w:r w:rsidRPr="00DF0BFF">
        <w:rPr>
          <w:sz w:val="28"/>
          <w:szCs w:val="28"/>
        </w:rPr>
        <w:tab/>
      </w:r>
      <w:r>
        <w:rPr>
          <w:sz w:val="28"/>
          <w:szCs w:val="28"/>
        </w:rPr>
        <w:t xml:space="preserve">     А.П. Авреднов</w:t>
      </w:r>
    </w:p>
    <w:p w:rsidR="007D1815" w:rsidRPr="006443C0" w:rsidRDefault="007D1815" w:rsidP="00DF6306">
      <w:pPr>
        <w:ind w:right="283"/>
        <w:jc w:val="both"/>
        <w:rPr>
          <w:sz w:val="28"/>
          <w:szCs w:val="28"/>
        </w:rPr>
      </w:pPr>
    </w:p>
    <w:p w:rsidR="007D1815" w:rsidRPr="006443C0" w:rsidRDefault="007D1815" w:rsidP="00DF6306">
      <w:pPr>
        <w:ind w:right="283"/>
        <w:jc w:val="both"/>
        <w:rPr>
          <w:sz w:val="28"/>
          <w:szCs w:val="28"/>
        </w:rPr>
      </w:pPr>
    </w:p>
    <w:p w:rsidR="007D1815" w:rsidRPr="006443C0" w:rsidRDefault="007D1815" w:rsidP="00DF6306">
      <w:pPr>
        <w:ind w:right="283"/>
        <w:jc w:val="both"/>
        <w:rPr>
          <w:sz w:val="28"/>
          <w:szCs w:val="28"/>
        </w:rPr>
      </w:pPr>
    </w:p>
    <w:p w:rsidR="007D1815" w:rsidRDefault="007D1815" w:rsidP="00DF6306">
      <w:pPr>
        <w:ind w:right="283"/>
        <w:jc w:val="both"/>
        <w:rPr>
          <w:b/>
          <w:sz w:val="28"/>
          <w:szCs w:val="28"/>
        </w:rPr>
      </w:pPr>
      <w:r w:rsidRPr="006443C0">
        <w:rPr>
          <w:sz w:val="28"/>
          <w:szCs w:val="28"/>
        </w:rPr>
        <w:t>Разослано: в дело, главам КФХ, ООО «Пономаревское ЖКХ»</w:t>
      </w:r>
      <w:r>
        <w:rPr>
          <w:sz w:val="28"/>
          <w:szCs w:val="28"/>
        </w:rPr>
        <w:t>, стенд обнародования, бухгалтерии</w:t>
      </w:r>
      <w:r w:rsidRPr="006443C0">
        <w:rPr>
          <w:sz w:val="28"/>
          <w:szCs w:val="28"/>
        </w:rPr>
        <w:t>.</w:t>
      </w:r>
      <w:r w:rsidRPr="006443C0">
        <w:rPr>
          <w:b/>
          <w:sz w:val="28"/>
          <w:szCs w:val="28"/>
        </w:rPr>
        <w:t xml:space="preserve"> </w:t>
      </w:r>
    </w:p>
    <w:p w:rsidR="007D1815" w:rsidRDefault="007D1815" w:rsidP="00DF6306">
      <w:pPr>
        <w:ind w:right="283"/>
        <w:jc w:val="both"/>
        <w:rPr>
          <w:b/>
          <w:sz w:val="28"/>
          <w:szCs w:val="28"/>
        </w:rPr>
      </w:pPr>
    </w:p>
    <w:p w:rsidR="007D1815" w:rsidRDefault="007D1815" w:rsidP="00DF6306">
      <w:pPr>
        <w:ind w:right="283"/>
        <w:jc w:val="both"/>
        <w:rPr>
          <w:b/>
          <w:sz w:val="28"/>
          <w:szCs w:val="28"/>
        </w:rPr>
      </w:pPr>
    </w:p>
    <w:p w:rsidR="007D1815" w:rsidRDefault="007D1815" w:rsidP="00DF6306">
      <w:pPr>
        <w:ind w:right="283"/>
        <w:jc w:val="both"/>
        <w:rPr>
          <w:b/>
          <w:sz w:val="28"/>
          <w:szCs w:val="28"/>
        </w:rPr>
      </w:pPr>
    </w:p>
    <w:p w:rsidR="007D1815" w:rsidRDefault="007D1815" w:rsidP="00DF6306">
      <w:pPr>
        <w:ind w:right="283"/>
        <w:jc w:val="both"/>
        <w:rPr>
          <w:b/>
          <w:sz w:val="28"/>
          <w:szCs w:val="28"/>
        </w:rPr>
      </w:pPr>
    </w:p>
    <w:p w:rsidR="007D1815" w:rsidRDefault="007D1815" w:rsidP="00DF6306">
      <w:pPr>
        <w:ind w:right="283"/>
        <w:jc w:val="both"/>
        <w:rPr>
          <w:b/>
          <w:sz w:val="28"/>
          <w:szCs w:val="28"/>
        </w:rPr>
        <w:sectPr w:rsidR="007D1815" w:rsidSect="005D546F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7D1815" w:rsidRDefault="007D1815" w:rsidP="00DF4D6F">
      <w:pPr>
        <w:pStyle w:val="BodyTextIndent2"/>
        <w:spacing w:after="0" w:line="240" w:lineRule="auto"/>
        <w:ind w:left="0"/>
        <w:jc w:val="right"/>
      </w:pPr>
      <w:r>
        <w:t>Приложение</w:t>
      </w:r>
    </w:p>
    <w:p w:rsidR="007D1815" w:rsidRDefault="007D1815" w:rsidP="00DF4D6F">
      <w:pPr>
        <w:pStyle w:val="BodyTextIndent2"/>
        <w:spacing w:after="0" w:line="240" w:lineRule="auto"/>
        <w:ind w:left="0"/>
        <w:jc w:val="right"/>
      </w:pPr>
      <w:r>
        <w:t>к постановлению</w:t>
      </w:r>
    </w:p>
    <w:p w:rsidR="007D1815" w:rsidRDefault="007D1815" w:rsidP="00DF4D6F">
      <w:pPr>
        <w:pStyle w:val="BodyTextIndent2"/>
        <w:spacing w:after="0" w:line="240" w:lineRule="auto"/>
        <w:ind w:left="0"/>
        <w:jc w:val="right"/>
      </w:pPr>
      <w:r>
        <w:t xml:space="preserve">администрации </w:t>
      </w:r>
    </w:p>
    <w:p w:rsidR="007D1815" w:rsidRDefault="007D1815" w:rsidP="00DF4D6F">
      <w:pPr>
        <w:pStyle w:val="BodyTextIndent2"/>
        <w:spacing w:after="0" w:line="240" w:lineRule="auto"/>
        <w:ind w:left="0"/>
        <w:jc w:val="right"/>
      </w:pPr>
      <w:r>
        <w:t>Пономаревского сельсовета</w:t>
      </w:r>
    </w:p>
    <w:p w:rsidR="007D1815" w:rsidRDefault="007D1815" w:rsidP="00DF4D6F">
      <w:pPr>
        <w:pStyle w:val="BodyTextIndent2"/>
        <w:spacing w:after="0" w:line="240" w:lineRule="auto"/>
        <w:ind w:left="0"/>
        <w:jc w:val="right"/>
      </w:pPr>
      <w:r>
        <w:t xml:space="preserve"> от 04.09.2019 № 168-п</w:t>
      </w:r>
    </w:p>
    <w:p w:rsidR="007D1815" w:rsidRDefault="007D1815" w:rsidP="00DF4D6F">
      <w:pPr>
        <w:pStyle w:val="BodyTextIndent2"/>
        <w:spacing w:after="0" w:line="240" w:lineRule="auto"/>
        <w:ind w:left="0"/>
        <w:jc w:val="center"/>
      </w:pPr>
      <w:r>
        <w:t>Комплекс</w:t>
      </w:r>
    </w:p>
    <w:p w:rsidR="007D1815" w:rsidRDefault="007D1815" w:rsidP="00DF4D6F">
      <w:pPr>
        <w:pStyle w:val="BodyTextIndent2"/>
        <w:spacing w:after="0" w:line="240" w:lineRule="auto"/>
        <w:ind w:left="0"/>
        <w:jc w:val="center"/>
      </w:pPr>
      <w:r>
        <w:t xml:space="preserve">мероприятий по проведению месячника пожарной безопасности </w:t>
      </w:r>
    </w:p>
    <w:p w:rsidR="007D1815" w:rsidRDefault="007D1815" w:rsidP="00DF4D6F">
      <w:pPr>
        <w:pStyle w:val="BodyTextIndent2"/>
        <w:spacing w:after="0" w:line="240" w:lineRule="auto"/>
        <w:ind w:left="0"/>
        <w:jc w:val="center"/>
      </w:pPr>
      <w:r>
        <w:t>на территории Пономаревского сельсовета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796"/>
        <w:gridCol w:w="3402"/>
        <w:gridCol w:w="2977"/>
      </w:tblGrid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№ п/п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Ответственные за исполнение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Срок исполнения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1.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Проведение анализа причин произошедших пожаров и гибели на них людей, полноты осуществления полномочий по обеспечению первичных мер пожарной безопасности в границах населенных пунктов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инспектор ОНД и ПР (по согласованию)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до 10.10.2019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2.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Уточнение состава и активизация работы оперативных групп из числа представителей органов местного самоуправления, членов добровольной пожарной охраны и других организаций для проведения профилактической работы по предупреждению пожаров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глава сельсовета Авреднов А.П.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3.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Организация уборки мусора и сухостоя в населенных пунктах, ликвидация несанкционированных свалок, устройство противопожарных минерализованных полос, опашка свалок с привлечением населения, предприятий, общественных организаций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глава сельсовета Авреднов А.П., мастер по благоустройству Мещеряков А.Н.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4.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 xml:space="preserve">Организация уборки и вывоза мусора с придомовых территорий частного сектора, территорий населенных пунктов, организаций 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глава сельсовета Авреднов А.П., мастер по благоустройству Мещеряков А.Н., руководители организаций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5.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Заслушивание на заседании КЧС и ОПБ ответственных должностных лиц по вопросу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председатель КЧС и ОПБ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по плану работы комиссии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6.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Подготовка и распространение памяток по вопросам обеспечения пожарной безопасности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Специалист 2 категории Загибалова Г.Е.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7.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Размещение памяток по пожарной безопасности на информационных стендах в местах массового пребывания людей, в многоквартирных жилых домах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 xml:space="preserve">глава сельсовета Авреднов А.П., директор ЖКХ Пономарев Д.В., 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8.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Трансляция памяток по пожарной безопасности по громкой связи на рынке с.Пономаревка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дирекция рынка ООО «МИР» (по согласованию)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9.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Проведение собраний, встреч с гражданами с целью пропаганды пожарной безопасности, информирования о требованиях норм и правил пожарной безопасности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 xml:space="preserve">глава сельсовета Авреднов А.П.,ОНД и ПР, 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октябрь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10.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Обеспечение контроля за соблюдением запрета выжигания сухой травянистой растительности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 xml:space="preserve">глава сельсовета Авреднов А.П.ОНД и ПР, 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11.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Создание противопожарных минерализованных полос, удаление сухой растительности вокруг населенных пунктов, территорий дач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глава сельсовета Авреднов А.П.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12.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Проведение противопожарных мероприятий на участках, прилегающих к лесам в соответствии с Планом мероприятий по обеспечению выполнения постановления Правительства РФ от 18.08.2016 г. № 807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собственники, владельцы прилегающих к лесам земель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13.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глава сельсовета Авреднов А.П., ООО «Пономаревское ЖКХ» (по согласованию), директор ООО «Партнер» Туркин Ю.Ф. (по согласованию), руководители учреждений культуры, образования(по согласованию)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постоянно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14.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сигналов. Обеспечение наличия постоянного доступа к телефонной связи для вызова аварийных служб в населенных пунктах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глава сельсовета Авреднов А.П., начальник отдела ГО ЧС Морозов Ю.В. (по согласованию)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октябрь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15.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Проведение работы по развитию пожарного добровольчества в населенных пунктах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глава сельсовета Авреднов А.П., начальник ОП 47 ПСЧ Бутырских В.И.(по согласованию)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16.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Организация «Дня открытых дверей» в подразделениях всех видов пожарной охраны с проведением экскурсий, ознакомлением с историей пожарной охраны, демонстрацией пожарной техники, методов аварийно-спасательных работ и тушения пожаров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глава сельсовета Авреднов А.П., начальник ОП 47 ПСЧ Бутырских В.И., (по согласованию) руководители учреждений образования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 (по согласованию с ПЧ)</w:t>
            </w:r>
          </w:p>
        </w:tc>
      </w:tr>
      <w:tr w:rsidR="007D1815" w:rsidTr="00BA0660">
        <w:tc>
          <w:tcPr>
            <w:tcW w:w="851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17.</w:t>
            </w:r>
          </w:p>
        </w:tc>
        <w:tc>
          <w:tcPr>
            <w:tcW w:w="7796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Освещение в СМИ и на сайтах администраций мероприятий противопожарной тематики</w:t>
            </w:r>
          </w:p>
        </w:tc>
        <w:tc>
          <w:tcPr>
            <w:tcW w:w="3402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</w:pPr>
            <w:r>
              <w:t>глава сельсовета Авреднов А.П., редактор районной газеты Михин В.Е. (по согласованию)</w:t>
            </w:r>
          </w:p>
        </w:tc>
        <w:tc>
          <w:tcPr>
            <w:tcW w:w="2977" w:type="dxa"/>
          </w:tcPr>
          <w:p w:rsidR="007D1815" w:rsidRDefault="007D1815" w:rsidP="00BA0660">
            <w:pPr>
              <w:pStyle w:val="BodyTextIndent2"/>
              <w:spacing w:line="240" w:lineRule="auto"/>
              <w:ind w:right="-3"/>
              <w:jc w:val="center"/>
            </w:pPr>
            <w:r>
              <w:t>весь период</w:t>
            </w:r>
          </w:p>
        </w:tc>
      </w:tr>
    </w:tbl>
    <w:p w:rsidR="007D1815" w:rsidRDefault="007D1815" w:rsidP="00DF4D6F">
      <w:pPr>
        <w:ind w:right="-2"/>
        <w:jc w:val="both"/>
        <w:rPr>
          <w:szCs w:val="28"/>
        </w:rPr>
      </w:pPr>
    </w:p>
    <w:p w:rsidR="007D1815" w:rsidRPr="007076A6" w:rsidRDefault="007D1815" w:rsidP="00DF4D6F">
      <w:pPr>
        <w:ind w:right="-2"/>
        <w:jc w:val="both"/>
        <w:rPr>
          <w:sz w:val="26"/>
          <w:szCs w:val="26"/>
        </w:rPr>
      </w:pPr>
      <w:r>
        <w:t>Примечание. Ответственные за исполнение мероприятий настоящего Плана, не входящие в структуру органов местного самоуправления района, участвуют в реализации указанных мероприятий по согласованию или на договорной основе</w:t>
      </w:r>
    </w:p>
    <w:p w:rsidR="007D1815" w:rsidRPr="006443C0" w:rsidRDefault="007D1815" w:rsidP="00DF6306">
      <w:pPr>
        <w:ind w:right="283"/>
        <w:jc w:val="both"/>
        <w:rPr>
          <w:b/>
          <w:sz w:val="28"/>
          <w:szCs w:val="28"/>
        </w:rPr>
      </w:pPr>
    </w:p>
    <w:sectPr w:rsidR="007D1815" w:rsidRPr="006443C0" w:rsidSect="00FE3862">
      <w:pgSz w:w="16838" w:h="11906" w:orient="landscape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165"/>
    <w:rsid w:val="00007D7C"/>
    <w:rsid w:val="00016E6E"/>
    <w:rsid w:val="00024BCA"/>
    <w:rsid w:val="00034A9B"/>
    <w:rsid w:val="000426BF"/>
    <w:rsid w:val="00045B64"/>
    <w:rsid w:val="00052528"/>
    <w:rsid w:val="0005298F"/>
    <w:rsid w:val="00052EF1"/>
    <w:rsid w:val="00053E9D"/>
    <w:rsid w:val="000671B4"/>
    <w:rsid w:val="00070BC3"/>
    <w:rsid w:val="00077995"/>
    <w:rsid w:val="00083E3A"/>
    <w:rsid w:val="00085E24"/>
    <w:rsid w:val="000A16AF"/>
    <w:rsid w:val="000A16C1"/>
    <w:rsid w:val="000B0B17"/>
    <w:rsid w:val="000C2AF8"/>
    <w:rsid w:val="000C6E86"/>
    <w:rsid w:val="000D19A5"/>
    <w:rsid w:val="000D54A2"/>
    <w:rsid w:val="000E3EDC"/>
    <w:rsid w:val="000E4370"/>
    <w:rsid w:val="000F79B1"/>
    <w:rsid w:val="001046A9"/>
    <w:rsid w:val="00117304"/>
    <w:rsid w:val="001203DD"/>
    <w:rsid w:val="00121A69"/>
    <w:rsid w:val="001305FD"/>
    <w:rsid w:val="001342E4"/>
    <w:rsid w:val="0013489C"/>
    <w:rsid w:val="0014120C"/>
    <w:rsid w:val="001438FE"/>
    <w:rsid w:val="001475A4"/>
    <w:rsid w:val="001623A0"/>
    <w:rsid w:val="001631A3"/>
    <w:rsid w:val="0016666B"/>
    <w:rsid w:val="0017208A"/>
    <w:rsid w:val="00180F0A"/>
    <w:rsid w:val="001865D1"/>
    <w:rsid w:val="0018797E"/>
    <w:rsid w:val="00193D6D"/>
    <w:rsid w:val="001946A3"/>
    <w:rsid w:val="00194ADD"/>
    <w:rsid w:val="00194C34"/>
    <w:rsid w:val="001A17FC"/>
    <w:rsid w:val="001A4054"/>
    <w:rsid w:val="001B744E"/>
    <w:rsid w:val="001C4AB5"/>
    <w:rsid w:val="001C61FA"/>
    <w:rsid w:val="001C7F73"/>
    <w:rsid w:val="001D118E"/>
    <w:rsid w:val="001D20FF"/>
    <w:rsid w:val="001D7889"/>
    <w:rsid w:val="001E02EB"/>
    <w:rsid w:val="001E03DB"/>
    <w:rsid w:val="001E6081"/>
    <w:rsid w:val="001E7CAD"/>
    <w:rsid w:val="001F786F"/>
    <w:rsid w:val="00205341"/>
    <w:rsid w:val="00206895"/>
    <w:rsid w:val="0020774E"/>
    <w:rsid w:val="0021098D"/>
    <w:rsid w:val="002122F7"/>
    <w:rsid w:val="00212543"/>
    <w:rsid w:val="002135ED"/>
    <w:rsid w:val="00223904"/>
    <w:rsid w:val="002247B4"/>
    <w:rsid w:val="00231CEB"/>
    <w:rsid w:val="00232B62"/>
    <w:rsid w:val="0023335E"/>
    <w:rsid w:val="00235ADE"/>
    <w:rsid w:val="00240A99"/>
    <w:rsid w:val="00246043"/>
    <w:rsid w:val="0025355B"/>
    <w:rsid w:val="00260B1B"/>
    <w:rsid w:val="00270458"/>
    <w:rsid w:val="00272B3C"/>
    <w:rsid w:val="00274053"/>
    <w:rsid w:val="002777E0"/>
    <w:rsid w:val="00285874"/>
    <w:rsid w:val="0029451E"/>
    <w:rsid w:val="0029468E"/>
    <w:rsid w:val="002A1D90"/>
    <w:rsid w:val="002A64DF"/>
    <w:rsid w:val="002B63F7"/>
    <w:rsid w:val="002B674D"/>
    <w:rsid w:val="002B6B68"/>
    <w:rsid w:val="002C11BD"/>
    <w:rsid w:val="002E270F"/>
    <w:rsid w:val="002F33F4"/>
    <w:rsid w:val="002F3653"/>
    <w:rsid w:val="002F4946"/>
    <w:rsid w:val="002F756D"/>
    <w:rsid w:val="0030106A"/>
    <w:rsid w:val="003102CF"/>
    <w:rsid w:val="00312661"/>
    <w:rsid w:val="003173C7"/>
    <w:rsid w:val="003228DD"/>
    <w:rsid w:val="00335705"/>
    <w:rsid w:val="00335E03"/>
    <w:rsid w:val="00342D46"/>
    <w:rsid w:val="00346682"/>
    <w:rsid w:val="0035321E"/>
    <w:rsid w:val="00354547"/>
    <w:rsid w:val="00362D33"/>
    <w:rsid w:val="00370E88"/>
    <w:rsid w:val="00376422"/>
    <w:rsid w:val="00382FBE"/>
    <w:rsid w:val="00386087"/>
    <w:rsid w:val="00386284"/>
    <w:rsid w:val="003878AE"/>
    <w:rsid w:val="00390211"/>
    <w:rsid w:val="003911C7"/>
    <w:rsid w:val="003935C1"/>
    <w:rsid w:val="003961DE"/>
    <w:rsid w:val="003A71B0"/>
    <w:rsid w:val="003B23DD"/>
    <w:rsid w:val="003B50D1"/>
    <w:rsid w:val="003B513E"/>
    <w:rsid w:val="003C4D7E"/>
    <w:rsid w:val="003E21F2"/>
    <w:rsid w:val="003E62AB"/>
    <w:rsid w:val="003F088F"/>
    <w:rsid w:val="003F3F92"/>
    <w:rsid w:val="003F5FBB"/>
    <w:rsid w:val="00404752"/>
    <w:rsid w:val="004179C7"/>
    <w:rsid w:val="00421549"/>
    <w:rsid w:val="0042346A"/>
    <w:rsid w:val="0042585C"/>
    <w:rsid w:val="00430079"/>
    <w:rsid w:val="00450DCB"/>
    <w:rsid w:val="0045365F"/>
    <w:rsid w:val="00462742"/>
    <w:rsid w:val="004649EF"/>
    <w:rsid w:val="00467827"/>
    <w:rsid w:val="00471B74"/>
    <w:rsid w:val="00471E85"/>
    <w:rsid w:val="0047388F"/>
    <w:rsid w:val="004779E8"/>
    <w:rsid w:val="00481CAD"/>
    <w:rsid w:val="00485252"/>
    <w:rsid w:val="00493FF9"/>
    <w:rsid w:val="004947A4"/>
    <w:rsid w:val="00495C25"/>
    <w:rsid w:val="004966B8"/>
    <w:rsid w:val="004977F9"/>
    <w:rsid w:val="004A6DF5"/>
    <w:rsid w:val="004B284C"/>
    <w:rsid w:val="004B3811"/>
    <w:rsid w:val="004C6C0C"/>
    <w:rsid w:val="004C761A"/>
    <w:rsid w:val="004C7E4F"/>
    <w:rsid w:val="004C7E96"/>
    <w:rsid w:val="004E0D69"/>
    <w:rsid w:val="004E0DF3"/>
    <w:rsid w:val="004F1BE2"/>
    <w:rsid w:val="004F49F0"/>
    <w:rsid w:val="005010E2"/>
    <w:rsid w:val="00502A56"/>
    <w:rsid w:val="005045D1"/>
    <w:rsid w:val="00505AAA"/>
    <w:rsid w:val="00530BB6"/>
    <w:rsid w:val="00535E51"/>
    <w:rsid w:val="00537164"/>
    <w:rsid w:val="00537913"/>
    <w:rsid w:val="0055720F"/>
    <w:rsid w:val="00560175"/>
    <w:rsid w:val="005647E5"/>
    <w:rsid w:val="00565F41"/>
    <w:rsid w:val="00566A1C"/>
    <w:rsid w:val="005673B2"/>
    <w:rsid w:val="005716CE"/>
    <w:rsid w:val="00574C2B"/>
    <w:rsid w:val="00580F9B"/>
    <w:rsid w:val="0058164D"/>
    <w:rsid w:val="00584C13"/>
    <w:rsid w:val="00590E11"/>
    <w:rsid w:val="00594F54"/>
    <w:rsid w:val="005A408C"/>
    <w:rsid w:val="005A7D38"/>
    <w:rsid w:val="005B14C4"/>
    <w:rsid w:val="005B60E9"/>
    <w:rsid w:val="005C1B50"/>
    <w:rsid w:val="005D050F"/>
    <w:rsid w:val="005D546F"/>
    <w:rsid w:val="005E2599"/>
    <w:rsid w:val="005E4568"/>
    <w:rsid w:val="005F3F77"/>
    <w:rsid w:val="00601E35"/>
    <w:rsid w:val="006025FA"/>
    <w:rsid w:val="0060387C"/>
    <w:rsid w:val="00612092"/>
    <w:rsid w:val="0061320B"/>
    <w:rsid w:val="00613AEF"/>
    <w:rsid w:val="0062038D"/>
    <w:rsid w:val="00624D61"/>
    <w:rsid w:val="0063407B"/>
    <w:rsid w:val="006353ED"/>
    <w:rsid w:val="0064149B"/>
    <w:rsid w:val="006443C0"/>
    <w:rsid w:val="00655CBC"/>
    <w:rsid w:val="00660227"/>
    <w:rsid w:val="00673A88"/>
    <w:rsid w:val="00676FFE"/>
    <w:rsid w:val="006813E5"/>
    <w:rsid w:val="00696061"/>
    <w:rsid w:val="006A0FC5"/>
    <w:rsid w:val="006B1095"/>
    <w:rsid w:val="006B4375"/>
    <w:rsid w:val="006C3DB0"/>
    <w:rsid w:val="006D4BA8"/>
    <w:rsid w:val="006D7BF8"/>
    <w:rsid w:val="006E006E"/>
    <w:rsid w:val="006E31F1"/>
    <w:rsid w:val="00707060"/>
    <w:rsid w:val="007076A6"/>
    <w:rsid w:val="00707977"/>
    <w:rsid w:val="00711594"/>
    <w:rsid w:val="00715437"/>
    <w:rsid w:val="007154EE"/>
    <w:rsid w:val="0071650F"/>
    <w:rsid w:val="00717951"/>
    <w:rsid w:val="0072265A"/>
    <w:rsid w:val="00725C18"/>
    <w:rsid w:val="0072790B"/>
    <w:rsid w:val="007343EB"/>
    <w:rsid w:val="00736766"/>
    <w:rsid w:val="00745EC8"/>
    <w:rsid w:val="00746286"/>
    <w:rsid w:val="007528FF"/>
    <w:rsid w:val="00755A7B"/>
    <w:rsid w:val="00756948"/>
    <w:rsid w:val="00756CDB"/>
    <w:rsid w:val="00757237"/>
    <w:rsid w:val="007629E8"/>
    <w:rsid w:val="00764B40"/>
    <w:rsid w:val="00775289"/>
    <w:rsid w:val="0078139F"/>
    <w:rsid w:val="0078679C"/>
    <w:rsid w:val="007A1AAC"/>
    <w:rsid w:val="007A5A15"/>
    <w:rsid w:val="007A6FCE"/>
    <w:rsid w:val="007C65C0"/>
    <w:rsid w:val="007C7363"/>
    <w:rsid w:val="007D0EE3"/>
    <w:rsid w:val="007D1815"/>
    <w:rsid w:val="007D2ACC"/>
    <w:rsid w:val="007E0319"/>
    <w:rsid w:val="007E1F97"/>
    <w:rsid w:val="007E70EC"/>
    <w:rsid w:val="007F0B56"/>
    <w:rsid w:val="007F23E3"/>
    <w:rsid w:val="0080667B"/>
    <w:rsid w:val="0082116E"/>
    <w:rsid w:val="00823C82"/>
    <w:rsid w:val="00825521"/>
    <w:rsid w:val="00827A76"/>
    <w:rsid w:val="00830EA8"/>
    <w:rsid w:val="00840187"/>
    <w:rsid w:val="00842300"/>
    <w:rsid w:val="00842711"/>
    <w:rsid w:val="00850A8D"/>
    <w:rsid w:val="0085447F"/>
    <w:rsid w:val="00855891"/>
    <w:rsid w:val="0086055A"/>
    <w:rsid w:val="00863652"/>
    <w:rsid w:val="008644D4"/>
    <w:rsid w:val="00864560"/>
    <w:rsid w:val="00871435"/>
    <w:rsid w:val="008733EE"/>
    <w:rsid w:val="0087564B"/>
    <w:rsid w:val="00877344"/>
    <w:rsid w:val="00882401"/>
    <w:rsid w:val="008A6810"/>
    <w:rsid w:val="008A731D"/>
    <w:rsid w:val="008A73E1"/>
    <w:rsid w:val="008B2B54"/>
    <w:rsid w:val="008B3618"/>
    <w:rsid w:val="008B602D"/>
    <w:rsid w:val="008C6998"/>
    <w:rsid w:val="008C6C38"/>
    <w:rsid w:val="008D027E"/>
    <w:rsid w:val="008D07AB"/>
    <w:rsid w:val="008D11A1"/>
    <w:rsid w:val="008D5C22"/>
    <w:rsid w:val="008E1B2A"/>
    <w:rsid w:val="008F4807"/>
    <w:rsid w:val="00924436"/>
    <w:rsid w:val="0092508C"/>
    <w:rsid w:val="0092759B"/>
    <w:rsid w:val="0093447F"/>
    <w:rsid w:val="0093578A"/>
    <w:rsid w:val="00935890"/>
    <w:rsid w:val="0094173A"/>
    <w:rsid w:val="0096029A"/>
    <w:rsid w:val="009628ED"/>
    <w:rsid w:val="00971165"/>
    <w:rsid w:val="0097279B"/>
    <w:rsid w:val="009879B6"/>
    <w:rsid w:val="009906B5"/>
    <w:rsid w:val="009917A1"/>
    <w:rsid w:val="00993766"/>
    <w:rsid w:val="0099771A"/>
    <w:rsid w:val="009A4520"/>
    <w:rsid w:val="009A6F2D"/>
    <w:rsid w:val="009B5377"/>
    <w:rsid w:val="009C3386"/>
    <w:rsid w:val="009C4A65"/>
    <w:rsid w:val="009E0E53"/>
    <w:rsid w:val="009E598B"/>
    <w:rsid w:val="009F5328"/>
    <w:rsid w:val="009F6DAB"/>
    <w:rsid w:val="00A01157"/>
    <w:rsid w:val="00A02B0A"/>
    <w:rsid w:val="00A037DD"/>
    <w:rsid w:val="00A14755"/>
    <w:rsid w:val="00A222AD"/>
    <w:rsid w:val="00A2461B"/>
    <w:rsid w:val="00A27D6F"/>
    <w:rsid w:val="00A32970"/>
    <w:rsid w:val="00A34959"/>
    <w:rsid w:val="00A432C0"/>
    <w:rsid w:val="00A436DC"/>
    <w:rsid w:val="00A44943"/>
    <w:rsid w:val="00A8096E"/>
    <w:rsid w:val="00A84A68"/>
    <w:rsid w:val="00A9125F"/>
    <w:rsid w:val="00A9164A"/>
    <w:rsid w:val="00AA593B"/>
    <w:rsid w:val="00AA5FC8"/>
    <w:rsid w:val="00AA611B"/>
    <w:rsid w:val="00AB3981"/>
    <w:rsid w:val="00AB4267"/>
    <w:rsid w:val="00AB434B"/>
    <w:rsid w:val="00AB6AFF"/>
    <w:rsid w:val="00AC432F"/>
    <w:rsid w:val="00AD4FB8"/>
    <w:rsid w:val="00AD6268"/>
    <w:rsid w:val="00AE00C9"/>
    <w:rsid w:val="00AE2847"/>
    <w:rsid w:val="00AF3197"/>
    <w:rsid w:val="00B050CA"/>
    <w:rsid w:val="00B07113"/>
    <w:rsid w:val="00B07F1D"/>
    <w:rsid w:val="00B16137"/>
    <w:rsid w:val="00B172C3"/>
    <w:rsid w:val="00B23F82"/>
    <w:rsid w:val="00B24C69"/>
    <w:rsid w:val="00B24CC2"/>
    <w:rsid w:val="00B4199A"/>
    <w:rsid w:val="00B41AFD"/>
    <w:rsid w:val="00B41F95"/>
    <w:rsid w:val="00B44BFB"/>
    <w:rsid w:val="00B52CC3"/>
    <w:rsid w:val="00B65E49"/>
    <w:rsid w:val="00B70293"/>
    <w:rsid w:val="00B72D6D"/>
    <w:rsid w:val="00B74A46"/>
    <w:rsid w:val="00B80423"/>
    <w:rsid w:val="00B85DA6"/>
    <w:rsid w:val="00B90934"/>
    <w:rsid w:val="00B92F9C"/>
    <w:rsid w:val="00B951EF"/>
    <w:rsid w:val="00BA0660"/>
    <w:rsid w:val="00BA2B41"/>
    <w:rsid w:val="00BB263F"/>
    <w:rsid w:val="00BC1CEF"/>
    <w:rsid w:val="00BC2325"/>
    <w:rsid w:val="00BD48CC"/>
    <w:rsid w:val="00BE218E"/>
    <w:rsid w:val="00BE2DBE"/>
    <w:rsid w:val="00BE7ED8"/>
    <w:rsid w:val="00BF2213"/>
    <w:rsid w:val="00C0707D"/>
    <w:rsid w:val="00C17885"/>
    <w:rsid w:val="00C214C8"/>
    <w:rsid w:val="00C231F8"/>
    <w:rsid w:val="00C261DE"/>
    <w:rsid w:val="00C3245B"/>
    <w:rsid w:val="00C33ED2"/>
    <w:rsid w:val="00C46CCA"/>
    <w:rsid w:val="00C5408B"/>
    <w:rsid w:val="00C552C1"/>
    <w:rsid w:val="00C63265"/>
    <w:rsid w:val="00C71C97"/>
    <w:rsid w:val="00C82824"/>
    <w:rsid w:val="00CA6524"/>
    <w:rsid w:val="00CC370C"/>
    <w:rsid w:val="00CC4263"/>
    <w:rsid w:val="00CD051B"/>
    <w:rsid w:val="00CD1C3A"/>
    <w:rsid w:val="00CD2AD7"/>
    <w:rsid w:val="00CE01A2"/>
    <w:rsid w:val="00CF4985"/>
    <w:rsid w:val="00D103EF"/>
    <w:rsid w:val="00D106B9"/>
    <w:rsid w:val="00D108B4"/>
    <w:rsid w:val="00D10F4B"/>
    <w:rsid w:val="00D169C1"/>
    <w:rsid w:val="00D17570"/>
    <w:rsid w:val="00D271EF"/>
    <w:rsid w:val="00D335CF"/>
    <w:rsid w:val="00D44D8E"/>
    <w:rsid w:val="00D45E49"/>
    <w:rsid w:val="00D501BA"/>
    <w:rsid w:val="00D50872"/>
    <w:rsid w:val="00D658FB"/>
    <w:rsid w:val="00D670EB"/>
    <w:rsid w:val="00D707A0"/>
    <w:rsid w:val="00D72F42"/>
    <w:rsid w:val="00D85E3F"/>
    <w:rsid w:val="00D85F2C"/>
    <w:rsid w:val="00D94042"/>
    <w:rsid w:val="00D966E7"/>
    <w:rsid w:val="00DA1337"/>
    <w:rsid w:val="00DA2ADD"/>
    <w:rsid w:val="00DA373E"/>
    <w:rsid w:val="00DB344A"/>
    <w:rsid w:val="00DB4289"/>
    <w:rsid w:val="00DC4134"/>
    <w:rsid w:val="00DD7911"/>
    <w:rsid w:val="00DD7B78"/>
    <w:rsid w:val="00DE70D9"/>
    <w:rsid w:val="00DF0BFF"/>
    <w:rsid w:val="00DF4D6F"/>
    <w:rsid w:val="00DF6306"/>
    <w:rsid w:val="00DF73A3"/>
    <w:rsid w:val="00E0257C"/>
    <w:rsid w:val="00E027BD"/>
    <w:rsid w:val="00E02A44"/>
    <w:rsid w:val="00E07B84"/>
    <w:rsid w:val="00E204A3"/>
    <w:rsid w:val="00E20AB5"/>
    <w:rsid w:val="00E363EB"/>
    <w:rsid w:val="00E4213D"/>
    <w:rsid w:val="00E43760"/>
    <w:rsid w:val="00E50339"/>
    <w:rsid w:val="00E55645"/>
    <w:rsid w:val="00E55796"/>
    <w:rsid w:val="00E56D79"/>
    <w:rsid w:val="00E62859"/>
    <w:rsid w:val="00E71702"/>
    <w:rsid w:val="00E7200E"/>
    <w:rsid w:val="00E919F1"/>
    <w:rsid w:val="00EA4186"/>
    <w:rsid w:val="00EA794F"/>
    <w:rsid w:val="00EB575E"/>
    <w:rsid w:val="00ED75F3"/>
    <w:rsid w:val="00EF6616"/>
    <w:rsid w:val="00F051D8"/>
    <w:rsid w:val="00F07D57"/>
    <w:rsid w:val="00F11207"/>
    <w:rsid w:val="00F17699"/>
    <w:rsid w:val="00F22BC9"/>
    <w:rsid w:val="00F4274E"/>
    <w:rsid w:val="00F44C51"/>
    <w:rsid w:val="00F44EF3"/>
    <w:rsid w:val="00F45B04"/>
    <w:rsid w:val="00F76A5B"/>
    <w:rsid w:val="00F842C6"/>
    <w:rsid w:val="00F85D5E"/>
    <w:rsid w:val="00F86C6F"/>
    <w:rsid w:val="00FA5578"/>
    <w:rsid w:val="00FA773F"/>
    <w:rsid w:val="00FC1035"/>
    <w:rsid w:val="00FD038F"/>
    <w:rsid w:val="00FD1E6B"/>
    <w:rsid w:val="00FE3862"/>
    <w:rsid w:val="00FE4E01"/>
    <w:rsid w:val="00FE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807"/>
    <w:pPr>
      <w:keepNext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46A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F4807"/>
    <w:pPr>
      <w:ind w:firstLine="720"/>
      <w:jc w:val="both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2BC9"/>
    <w:rPr>
      <w:rFonts w:cs="Times New Roman"/>
      <w:b/>
      <w:sz w:val="28"/>
    </w:rPr>
  </w:style>
  <w:style w:type="paragraph" w:customStyle="1" w:styleId="1">
    <w:name w:val="Обычный1"/>
    <w:uiPriority w:val="99"/>
    <w:rsid w:val="008F4807"/>
    <w:rPr>
      <w:sz w:val="28"/>
      <w:szCs w:val="20"/>
    </w:rPr>
  </w:style>
  <w:style w:type="table" w:styleId="TableGrid">
    <w:name w:val="Table Grid"/>
    <w:basedOn w:val="TableNormal"/>
    <w:uiPriority w:val="99"/>
    <w:rsid w:val="00AB6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46A"/>
    <w:rPr>
      <w:rFonts w:cs="Times New Roman"/>
      <w:sz w:val="2"/>
    </w:rPr>
  </w:style>
  <w:style w:type="character" w:customStyle="1" w:styleId="BodyTextIndent2Char1">
    <w:name w:val="Body Text Indent 2 Char1"/>
    <w:uiPriority w:val="99"/>
    <w:locked/>
    <w:rsid w:val="008A6810"/>
    <w:rPr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8A68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94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6</Pages>
  <Words>2083</Words>
  <Characters>11878</Characters>
  <Application>Microsoft Office Outlook</Application>
  <DocSecurity>0</DocSecurity>
  <Lines>0</Lines>
  <Paragraphs>0</Paragraphs>
  <ScaleCrop>false</ScaleCrop>
  <Company>MMM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Venera</cp:lastModifiedBy>
  <cp:revision>20</cp:revision>
  <cp:lastPrinted>2019-09-05T03:48:00Z</cp:lastPrinted>
  <dcterms:created xsi:type="dcterms:W3CDTF">2018-10-31T06:41:00Z</dcterms:created>
  <dcterms:modified xsi:type="dcterms:W3CDTF">2019-09-05T04:23:00Z</dcterms:modified>
</cp:coreProperties>
</file>